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080" w:rsidRDefault="00A23080" w:rsidP="00A23080">
      <w:pPr>
        <w:spacing w:line="360" w:lineRule="auto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Zapytanie ofertowe n</w:t>
      </w:r>
      <w:r w:rsidR="009F0ED5" w:rsidRPr="002021AD">
        <w:rPr>
          <w:rFonts w:asciiTheme="minorHAnsi" w:hAnsiTheme="minorHAnsi" w:cstheme="minorHAnsi"/>
          <w:b/>
          <w:color w:val="000000"/>
        </w:rPr>
        <w:t xml:space="preserve">r </w:t>
      </w:r>
      <w:r>
        <w:rPr>
          <w:rFonts w:asciiTheme="minorHAnsi" w:hAnsiTheme="minorHAnsi" w:cstheme="minorHAnsi"/>
          <w:b/>
          <w:color w:val="000000"/>
        </w:rPr>
        <w:t>1</w:t>
      </w:r>
      <w:r w:rsidR="009F0ED5" w:rsidRPr="002021AD">
        <w:rPr>
          <w:rFonts w:asciiTheme="minorHAnsi" w:hAnsiTheme="minorHAnsi" w:cstheme="minorHAnsi"/>
          <w:b/>
          <w:color w:val="000000"/>
        </w:rPr>
        <w:t>/202</w:t>
      </w:r>
      <w:r w:rsidR="00800BE8">
        <w:rPr>
          <w:rFonts w:asciiTheme="minorHAnsi" w:hAnsiTheme="minorHAnsi" w:cstheme="minorHAnsi"/>
          <w:b/>
          <w:color w:val="000000"/>
        </w:rPr>
        <w:t>6</w:t>
      </w:r>
    </w:p>
    <w:p w:rsidR="00A23080" w:rsidRDefault="00A23080" w:rsidP="00A23080">
      <w:pPr>
        <w:spacing w:line="360" w:lineRule="auto"/>
        <w:jc w:val="center"/>
        <w:rPr>
          <w:rFonts w:asciiTheme="minorHAnsi" w:hAnsiTheme="minorHAnsi" w:cstheme="minorHAnsi"/>
          <w:b/>
          <w:color w:val="000000"/>
        </w:rPr>
      </w:pPr>
    </w:p>
    <w:p w:rsidR="00A23080" w:rsidRDefault="00A23080" w:rsidP="00A23080">
      <w:pPr>
        <w:spacing w:line="360" w:lineRule="auto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na </w:t>
      </w:r>
      <w:r w:rsidR="009F0ED5" w:rsidRPr="002021AD">
        <w:rPr>
          <w:rFonts w:asciiTheme="minorHAnsi" w:hAnsiTheme="minorHAnsi" w:cstheme="minorHAnsi"/>
          <w:b/>
          <w:color w:val="000000"/>
        </w:rPr>
        <w:t xml:space="preserve">sukcesywną dostawę lekkiego oleju opałowego do kotłowni </w:t>
      </w:r>
      <w:r>
        <w:rPr>
          <w:rFonts w:asciiTheme="minorHAnsi" w:hAnsiTheme="minorHAnsi" w:cstheme="minorHAnsi"/>
          <w:b/>
          <w:color w:val="000000"/>
        </w:rPr>
        <w:t>olejowej</w:t>
      </w:r>
    </w:p>
    <w:p w:rsidR="009F0ED5" w:rsidRDefault="00A23080" w:rsidP="00A23080">
      <w:pPr>
        <w:spacing w:line="360" w:lineRule="auto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Szkoły Podstawowej </w:t>
      </w:r>
      <w:r w:rsidR="009F0ED5" w:rsidRPr="002021AD">
        <w:rPr>
          <w:rFonts w:asciiTheme="minorHAnsi" w:hAnsiTheme="minorHAnsi" w:cstheme="minorHAnsi"/>
          <w:b/>
          <w:color w:val="000000"/>
        </w:rPr>
        <w:t>im. Konstantego Ildefonsa Gałczyńskiego w Solcy Wielkiej w 202</w:t>
      </w:r>
      <w:r w:rsidR="00800BE8">
        <w:rPr>
          <w:rFonts w:asciiTheme="minorHAnsi" w:hAnsiTheme="minorHAnsi" w:cstheme="minorHAnsi"/>
          <w:b/>
          <w:color w:val="000000"/>
        </w:rPr>
        <w:t>6</w:t>
      </w:r>
      <w:r w:rsidR="009F0ED5" w:rsidRPr="002021AD">
        <w:rPr>
          <w:rFonts w:asciiTheme="minorHAnsi" w:hAnsiTheme="minorHAnsi" w:cstheme="minorHAnsi"/>
          <w:b/>
          <w:color w:val="000000"/>
        </w:rPr>
        <w:t xml:space="preserve"> roku</w:t>
      </w:r>
    </w:p>
    <w:p w:rsidR="00A23080" w:rsidRPr="002021AD" w:rsidRDefault="00A23080" w:rsidP="00A23080">
      <w:pPr>
        <w:spacing w:line="360" w:lineRule="auto"/>
        <w:jc w:val="center"/>
        <w:rPr>
          <w:rFonts w:asciiTheme="minorHAnsi" w:hAnsiTheme="minorHAnsi" w:cstheme="minorHAnsi"/>
          <w:b/>
          <w:color w:val="000000"/>
        </w:rPr>
      </w:pPr>
    </w:p>
    <w:p w:rsidR="009F0ED5" w:rsidRPr="002021AD" w:rsidRDefault="009F0ED5" w:rsidP="009F0ED5">
      <w:pPr>
        <w:tabs>
          <w:tab w:val="center" w:pos="4536"/>
          <w:tab w:val="right" w:pos="9046"/>
        </w:tabs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b/>
          <w:color w:val="000000"/>
        </w:rPr>
        <w:t>I. ZAMAWIAJĄCY</w:t>
      </w:r>
      <w:r w:rsidRPr="002021AD">
        <w:rPr>
          <w:rFonts w:asciiTheme="minorHAnsi" w:hAnsiTheme="minorHAnsi" w:cstheme="minorHAnsi"/>
          <w:color w:val="000000"/>
        </w:rPr>
        <w:t xml:space="preserve"> </w:t>
      </w:r>
    </w:p>
    <w:p w:rsidR="00E0793B" w:rsidRPr="002021AD" w:rsidRDefault="00E0793B" w:rsidP="00E0793B">
      <w:pPr>
        <w:widowControl w:val="0"/>
        <w:shd w:val="clear" w:color="auto" w:fill="FFFFFF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2021AD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Nazwa: </w:t>
      </w:r>
      <w:r w:rsidRPr="002021AD"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  <w:t>Gmina Ozorków</w:t>
      </w:r>
      <w:r w:rsidRPr="002021AD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</w:p>
    <w:p w:rsidR="00E0793B" w:rsidRPr="002021AD" w:rsidRDefault="00E0793B" w:rsidP="00E0793B">
      <w:pPr>
        <w:widowControl w:val="0"/>
        <w:shd w:val="clear" w:color="auto" w:fill="FFFFFF"/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</w:pPr>
      <w:r w:rsidRPr="002021AD">
        <w:rPr>
          <w:rFonts w:asciiTheme="minorHAnsi" w:eastAsia="Times New Roman" w:hAnsiTheme="minorHAnsi" w:cstheme="minorHAnsi"/>
          <w:sz w:val="22"/>
          <w:szCs w:val="22"/>
          <w:lang w:eastAsia="ar-SA"/>
        </w:rPr>
        <w:t>Adres:</w:t>
      </w:r>
      <w:r w:rsidRPr="002021AD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 xml:space="preserve">  </w:t>
      </w:r>
      <w:r w:rsidRPr="002021AD"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  <w:t>Wigury 14</w:t>
      </w:r>
    </w:p>
    <w:p w:rsidR="00E0793B" w:rsidRPr="002021AD" w:rsidRDefault="00E0793B" w:rsidP="00E0793B">
      <w:pPr>
        <w:widowControl w:val="0"/>
        <w:shd w:val="clear" w:color="auto" w:fill="FFFFFF"/>
        <w:ind w:firstLine="708"/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</w:pPr>
      <w:r w:rsidRPr="002021AD"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  <w:t xml:space="preserve">  95-035 Ozorków</w:t>
      </w:r>
    </w:p>
    <w:p w:rsidR="00E0793B" w:rsidRPr="002021AD" w:rsidRDefault="00E0793B" w:rsidP="00EC0DE5">
      <w:pPr>
        <w:widowControl w:val="0"/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2021AD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reprezentowana przez Panią </w:t>
      </w:r>
      <w:r w:rsidR="00B64298">
        <w:rPr>
          <w:rFonts w:asciiTheme="minorHAnsi" w:eastAsia="Times New Roman" w:hAnsiTheme="minorHAnsi" w:cstheme="minorHAnsi"/>
          <w:sz w:val="22"/>
          <w:szCs w:val="22"/>
          <w:lang w:eastAsia="ar-SA"/>
        </w:rPr>
        <w:t>Aleksandrę Staniewską</w:t>
      </w:r>
      <w:r w:rsidRPr="002021AD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-</w:t>
      </w:r>
      <w:r w:rsidR="00D5177B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D</w:t>
      </w:r>
      <w:r w:rsidR="00A23080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yrektora Szkoły Podstawowej </w:t>
      </w:r>
      <w:r w:rsidR="00EC0DE5">
        <w:rPr>
          <w:rFonts w:asciiTheme="minorHAnsi" w:eastAsia="Times New Roman" w:hAnsiTheme="minorHAnsi" w:cstheme="minorHAnsi"/>
          <w:sz w:val="22"/>
          <w:szCs w:val="22"/>
          <w:lang w:eastAsia="ar-SA"/>
        </w:rPr>
        <w:t>im. </w:t>
      </w:r>
      <w:r w:rsidRPr="002021AD">
        <w:rPr>
          <w:rFonts w:asciiTheme="minorHAnsi" w:eastAsia="Times New Roman" w:hAnsiTheme="minorHAnsi" w:cstheme="minorHAnsi"/>
          <w:sz w:val="22"/>
          <w:szCs w:val="22"/>
          <w:lang w:eastAsia="ar-SA"/>
        </w:rPr>
        <w:t>Konstantego Ildefonsa Gałczyńskiego  w Solcy Wielkiej</w:t>
      </w:r>
    </w:p>
    <w:p w:rsidR="009F0ED5" w:rsidRPr="002021AD" w:rsidRDefault="009F0ED5" w:rsidP="009F0ED5">
      <w:pPr>
        <w:widowControl w:val="0"/>
        <w:shd w:val="clear" w:color="auto" w:fill="FFFFFF"/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</w:pPr>
    </w:p>
    <w:p w:rsidR="009F0ED5" w:rsidRPr="002021AD" w:rsidRDefault="009F0ED5" w:rsidP="009F0ED5">
      <w:pPr>
        <w:widowControl w:val="0"/>
        <w:shd w:val="clear" w:color="auto" w:fill="FFFFFF"/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</w:pPr>
      <w:r w:rsidRPr="002021AD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>Godziny urzędowania:</w:t>
      </w:r>
    </w:p>
    <w:p w:rsidR="009F0ED5" w:rsidRPr="002021AD" w:rsidRDefault="009F0ED5" w:rsidP="009F0ED5">
      <w:pPr>
        <w:widowControl w:val="0"/>
        <w:shd w:val="clear" w:color="auto" w:fill="FFFFFF"/>
        <w:rPr>
          <w:rFonts w:asciiTheme="minorHAnsi" w:eastAsia="Times New Roman" w:hAnsiTheme="minorHAnsi" w:cstheme="minorHAnsi"/>
          <w:bCs/>
          <w:sz w:val="22"/>
          <w:szCs w:val="22"/>
          <w:vertAlign w:val="superscript"/>
          <w:lang w:eastAsia="ar-SA"/>
        </w:rPr>
      </w:pPr>
      <w:r w:rsidRPr="002021AD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>Poniedziałek - Piątek od godz. 7</w:t>
      </w:r>
      <w:r w:rsidRPr="002021AD">
        <w:rPr>
          <w:rFonts w:asciiTheme="minorHAnsi" w:eastAsia="Times New Roman" w:hAnsiTheme="minorHAnsi" w:cstheme="minorHAnsi"/>
          <w:bCs/>
          <w:sz w:val="22"/>
          <w:szCs w:val="22"/>
          <w:vertAlign w:val="superscript"/>
          <w:lang w:eastAsia="ar-SA"/>
        </w:rPr>
        <w:t>30</w:t>
      </w:r>
      <w:r w:rsidRPr="002021AD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 – 15</w:t>
      </w:r>
      <w:r w:rsidRPr="002021AD">
        <w:rPr>
          <w:rFonts w:asciiTheme="minorHAnsi" w:eastAsia="Times New Roman" w:hAnsiTheme="minorHAnsi" w:cstheme="minorHAnsi"/>
          <w:bCs/>
          <w:sz w:val="22"/>
          <w:szCs w:val="22"/>
          <w:vertAlign w:val="superscript"/>
          <w:lang w:eastAsia="ar-SA"/>
        </w:rPr>
        <w:t>30</w:t>
      </w:r>
    </w:p>
    <w:p w:rsidR="009F0ED5" w:rsidRPr="002021AD" w:rsidRDefault="009F0ED5" w:rsidP="009F0ED5">
      <w:pPr>
        <w:widowControl w:val="0"/>
        <w:shd w:val="clear" w:color="auto" w:fill="FFFFFF"/>
        <w:rPr>
          <w:rFonts w:asciiTheme="minorHAnsi" w:hAnsiTheme="minorHAnsi" w:cstheme="minorHAnsi"/>
          <w:b/>
          <w:color w:val="0000FF"/>
          <w:u w:val="single"/>
        </w:rPr>
      </w:pPr>
    </w:p>
    <w:p w:rsidR="009F0ED5" w:rsidRPr="002021AD" w:rsidRDefault="009F0ED5" w:rsidP="009F0ED5">
      <w:pPr>
        <w:spacing w:after="200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b/>
          <w:color w:val="000000"/>
        </w:rPr>
        <w:t>II. OPIS PRZEDMIOTU ZAMÓWIENIA</w:t>
      </w:r>
    </w:p>
    <w:p w:rsidR="009F0ED5" w:rsidRPr="002021AD" w:rsidRDefault="009F0ED5" w:rsidP="009F0ED5">
      <w:pPr>
        <w:spacing w:after="200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kern w:val="0"/>
        </w:rPr>
        <w:t xml:space="preserve">Do niniejszego zamówienia  nie stosuje się ustawy </w:t>
      </w:r>
      <w:proofErr w:type="spellStart"/>
      <w:r w:rsidRPr="002021AD">
        <w:rPr>
          <w:rFonts w:asciiTheme="minorHAnsi" w:hAnsiTheme="minorHAnsi" w:cstheme="minorHAnsi"/>
          <w:kern w:val="0"/>
        </w:rPr>
        <w:t>pzp</w:t>
      </w:r>
      <w:proofErr w:type="spellEnd"/>
      <w:r w:rsidRPr="002021AD">
        <w:rPr>
          <w:rFonts w:asciiTheme="minorHAnsi" w:hAnsiTheme="minorHAnsi" w:cstheme="minorHAnsi"/>
          <w:kern w:val="0"/>
        </w:rPr>
        <w:t xml:space="preserve"> – wartość jest mniejsza niż 130 tys. zł.</w:t>
      </w:r>
    </w:p>
    <w:p w:rsidR="009F0ED5" w:rsidRPr="002021AD" w:rsidRDefault="009F0ED5" w:rsidP="009F0ED5">
      <w:pPr>
        <w:spacing w:after="200"/>
        <w:jc w:val="both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color w:val="000000"/>
        </w:rPr>
        <w:t xml:space="preserve">1.  Przedmiot zamówienia obejmuje sukcesywną dostawę lekkiego oleju opałowego w ilości  </w:t>
      </w:r>
      <w:r w:rsidR="00CE75C2">
        <w:rPr>
          <w:rFonts w:asciiTheme="minorHAnsi" w:hAnsiTheme="minorHAnsi" w:cstheme="minorHAnsi"/>
          <w:color w:val="000000"/>
        </w:rPr>
        <w:t xml:space="preserve">                              22</w:t>
      </w:r>
      <w:r w:rsidRPr="002021AD">
        <w:rPr>
          <w:rFonts w:asciiTheme="minorHAnsi" w:hAnsiTheme="minorHAnsi" w:cstheme="minorHAnsi"/>
          <w:color w:val="000000"/>
        </w:rPr>
        <w:t xml:space="preserve"> 000 litrów</w:t>
      </w:r>
      <w:r w:rsidR="000D03A3" w:rsidRPr="002021AD">
        <w:rPr>
          <w:rFonts w:asciiTheme="minorHAnsi" w:hAnsiTheme="minorHAnsi" w:cstheme="minorHAnsi"/>
          <w:color w:val="000000"/>
        </w:rPr>
        <w:t xml:space="preserve"> </w:t>
      </w:r>
      <w:r w:rsidRPr="002021AD">
        <w:rPr>
          <w:rFonts w:asciiTheme="minorHAnsi" w:hAnsiTheme="minorHAnsi" w:cstheme="minorHAnsi"/>
          <w:color w:val="000000"/>
        </w:rPr>
        <w:t>do kotłowni olejowej</w:t>
      </w:r>
      <w:r w:rsidRPr="002021AD">
        <w:rPr>
          <w:rFonts w:asciiTheme="minorHAnsi" w:hAnsiTheme="minorHAnsi" w:cstheme="minorHAnsi"/>
          <w:color w:val="FF0000"/>
        </w:rPr>
        <w:t xml:space="preserve"> </w:t>
      </w:r>
      <w:r w:rsidRPr="002021AD">
        <w:rPr>
          <w:rFonts w:asciiTheme="minorHAnsi" w:hAnsiTheme="minorHAnsi" w:cstheme="minorHAnsi"/>
        </w:rPr>
        <w:t>Szkoły Podstawowej im. Konstantego Ildefonsa Gałczyńskiego w Solcy Wielkiej w 202</w:t>
      </w:r>
      <w:r w:rsidR="0010577D">
        <w:rPr>
          <w:rFonts w:asciiTheme="minorHAnsi" w:hAnsiTheme="minorHAnsi" w:cstheme="minorHAnsi"/>
        </w:rPr>
        <w:t>6</w:t>
      </w:r>
      <w:r w:rsidRPr="002021AD">
        <w:rPr>
          <w:rFonts w:asciiTheme="minorHAnsi" w:hAnsiTheme="minorHAnsi" w:cstheme="minorHAnsi"/>
        </w:rPr>
        <w:t xml:space="preserve"> roku.</w:t>
      </w:r>
    </w:p>
    <w:p w:rsidR="009F0ED5" w:rsidRPr="002021AD" w:rsidRDefault="009F0ED5" w:rsidP="009F0ED5">
      <w:pPr>
        <w:spacing w:after="200"/>
        <w:jc w:val="both"/>
        <w:rPr>
          <w:rFonts w:asciiTheme="minorHAnsi" w:hAnsiTheme="minorHAnsi" w:cstheme="minorHAnsi"/>
          <w:color w:val="000000"/>
        </w:rPr>
      </w:pPr>
      <w:r w:rsidRPr="002021AD">
        <w:rPr>
          <w:rFonts w:asciiTheme="minorHAnsi" w:hAnsiTheme="minorHAnsi" w:cstheme="minorHAnsi"/>
          <w:color w:val="000000"/>
        </w:rPr>
        <w:t>2.    Parametry dostarczanego lekkiego oleju opałowego:</w:t>
      </w:r>
    </w:p>
    <w:tbl>
      <w:tblPr>
        <w:tblW w:w="8748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80" w:type="dxa"/>
          <w:left w:w="70" w:type="dxa"/>
          <w:bottom w:w="80" w:type="dxa"/>
          <w:right w:w="80" w:type="dxa"/>
        </w:tblCellMar>
        <w:tblLook w:val="04A0"/>
      </w:tblPr>
      <w:tblGrid>
        <w:gridCol w:w="604"/>
        <w:gridCol w:w="5264"/>
        <w:gridCol w:w="2880"/>
      </w:tblGrid>
      <w:tr w:rsidR="009F0ED5" w:rsidRPr="002021AD" w:rsidTr="005758AD">
        <w:trPr>
          <w:trHeight w:val="311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ED5" w:rsidRPr="002021AD" w:rsidRDefault="009F0ED5" w:rsidP="005758AD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bookmarkStart w:id="0" w:name="_Hlk61300519"/>
            <w:r w:rsidRPr="002021AD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ED5" w:rsidRPr="002021AD" w:rsidRDefault="009F0ED5" w:rsidP="005758AD">
            <w:pPr>
              <w:jc w:val="both"/>
              <w:rPr>
                <w:rFonts w:asciiTheme="minorHAnsi" w:hAnsiTheme="minorHAnsi" w:cstheme="minorHAnsi"/>
              </w:rPr>
            </w:pPr>
            <w:r w:rsidRPr="002021AD">
              <w:rPr>
                <w:rFonts w:asciiTheme="minorHAnsi" w:hAnsiTheme="minorHAnsi" w:cstheme="minorHAnsi"/>
                <w:color w:val="000000"/>
              </w:rPr>
              <w:t>Gęstość w temperaturze 15</w:t>
            </w:r>
            <w:r w:rsidRPr="002021AD">
              <w:rPr>
                <w:rFonts w:asciiTheme="minorHAnsi" w:hAnsiTheme="minorHAnsi" w:cstheme="minorHAnsi"/>
                <w:color w:val="000000"/>
                <w:vertAlign w:val="superscript"/>
              </w:rPr>
              <w:t>0</w:t>
            </w:r>
            <w:r w:rsidRPr="002021AD">
              <w:rPr>
                <w:rFonts w:asciiTheme="minorHAnsi" w:hAnsiTheme="minorHAnsi" w:cstheme="minorHAnsi"/>
                <w:color w:val="000000"/>
              </w:rPr>
              <w:t>C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ED5" w:rsidRPr="002021AD" w:rsidRDefault="009F0ED5" w:rsidP="005758AD">
            <w:pPr>
              <w:jc w:val="both"/>
              <w:rPr>
                <w:rFonts w:asciiTheme="minorHAnsi" w:hAnsiTheme="minorHAnsi" w:cstheme="minorHAnsi"/>
              </w:rPr>
            </w:pPr>
            <w:r w:rsidRPr="002021AD">
              <w:rPr>
                <w:rFonts w:asciiTheme="minorHAnsi" w:hAnsiTheme="minorHAnsi" w:cstheme="minorHAnsi"/>
                <w:color w:val="000000"/>
              </w:rPr>
              <w:t>Nie wyższa niż 0,86g/ml</w:t>
            </w:r>
          </w:p>
        </w:tc>
      </w:tr>
      <w:tr w:rsidR="009F0ED5" w:rsidRPr="002021AD" w:rsidTr="005758AD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ED5" w:rsidRPr="002021AD" w:rsidRDefault="009F0ED5" w:rsidP="005758AD">
            <w:pPr>
              <w:jc w:val="both"/>
              <w:rPr>
                <w:rFonts w:asciiTheme="minorHAnsi" w:hAnsiTheme="minorHAnsi" w:cstheme="minorHAnsi"/>
              </w:rPr>
            </w:pPr>
            <w:r w:rsidRPr="002021AD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ED5" w:rsidRPr="002021AD" w:rsidRDefault="009F0ED5" w:rsidP="005758AD">
            <w:pPr>
              <w:jc w:val="both"/>
              <w:rPr>
                <w:rFonts w:asciiTheme="minorHAnsi" w:hAnsiTheme="minorHAnsi" w:cstheme="minorHAnsi"/>
              </w:rPr>
            </w:pPr>
            <w:r w:rsidRPr="002021AD">
              <w:rPr>
                <w:rFonts w:asciiTheme="minorHAnsi" w:hAnsiTheme="minorHAnsi" w:cstheme="minorHAnsi"/>
                <w:color w:val="000000"/>
              </w:rPr>
              <w:t>Temperatura zapłonu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ED5" w:rsidRPr="002021AD" w:rsidRDefault="009F0ED5" w:rsidP="005758AD">
            <w:pPr>
              <w:jc w:val="both"/>
              <w:rPr>
                <w:rFonts w:asciiTheme="minorHAnsi" w:hAnsiTheme="minorHAnsi" w:cstheme="minorHAnsi"/>
              </w:rPr>
            </w:pPr>
            <w:r w:rsidRPr="002021AD">
              <w:rPr>
                <w:rFonts w:asciiTheme="minorHAnsi" w:hAnsiTheme="minorHAnsi" w:cstheme="minorHAnsi"/>
                <w:color w:val="000000"/>
              </w:rPr>
              <w:t>Wyższa niż 56</w:t>
            </w:r>
            <w:r w:rsidRPr="002021AD">
              <w:rPr>
                <w:rFonts w:asciiTheme="minorHAnsi" w:hAnsiTheme="minorHAnsi" w:cstheme="minorHAnsi"/>
                <w:color w:val="000000"/>
                <w:vertAlign w:val="superscript"/>
              </w:rPr>
              <w:t>0</w:t>
            </w:r>
            <w:r w:rsidRPr="002021AD">
              <w:rPr>
                <w:rFonts w:asciiTheme="minorHAnsi" w:hAnsiTheme="minorHAnsi" w:cstheme="minorHAnsi"/>
                <w:color w:val="000000"/>
              </w:rPr>
              <w:t>C</w:t>
            </w:r>
          </w:p>
        </w:tc>
      </w:tr>
      <w:tr w:rsidR="009F0ED5" w:rsidRPr="002021AD" w:rsidTr="005758AD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ED5" w:rsidRPr="002021AD" w:rsidRDefault="009F0ED5" w:rsidP="005758AD">
            <w:pPr>
              <w:jc w:val="both"/>
              <w:rPr>
                <w:rFonts w:asciiTheme="minorHAnsi" w:hAnsiTheme="minorHAnsi" w:cstheme="minorHAnsi"/>
              </w:rPr>
            </w:pPr>
            <w:r w:rsidRPr="002021AD">
              <w:rPr>
                <w:rFonts w:asciiTheme="minorHAnsi" w:hAnsiTheme="minorHAnsi" w:cstheme="minorHAnsi"/>
                <w:color w:val="000000"/>
              </w:rPr>
              <w:t>3.</w:t>
            </w:r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ED5" w:rsidRPr="002021AD" w:rsidRDefault="009F0ED5" w:rsidP="005758AD">
            <w:pPr>
              <w:jc w:val="both"/>
              <w:rPr>
                <w:rFonts w:asciiTheme="minorHAnsi" w:hAnsiTheme="minorHAnsi" w:cstheme="minorHAnsi"/>
              </w:rPr>
            </w:pPr>
            <w:r w:rsidRPr="002021AD">
              <w:rPr>
                <w:rFonts w:asciiTheme="minorHAnsi" w:hAnsiTheme="minorHAnsi" w:cstheme="minorHAnsi"/>
                <w:color w:val="000000"/>
              </w:rPr>
              <w:t>Lepkość kinematyczna w temperaturze 20</w:t>
            </w:r>
            <w:r w:rsidRPr="002021AD">
              <w:rPr>
                <w:rFonts w:asciiTheme="minorHAnsi" w:hAnsiTheme="minorHAnsi" w:cstheme="minorHAnsi"/>
                <w:color w:val="000000"/>
                <w:vertAlign w:val="superscript"/>
              </w:rPr>
              <w:t>0</w:t>
            </w:r>
            <w:r w:rsidRPr="002021AD">
              <w:rPr>
                <w:rFonts w:asciiTheme="minorHAnsi" w:hAnsiTheme="minorHAnsi" w:cstheme="minorHAnsi"/>
                <w:color w:val="000000"/>
              </w:rPr>
              <w:t>C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ED5" w:rsidRPr="002021AD" w:rsidRDefault="009F0ED5" w:rsidP="005758AD">
            <w:pPr>
              <w:jc w:val="both"/>
              <w:rPr>
                <w:rFonts w:asciiTheme="minorHAnsi" w:hAnsiTheme="minorHAnsi" w:cstheme="minorHAnsi"/>
              </w:rPr>
            </w:pPr>
            <w:r w:rsidRPr="002021AD">
              <w:rPr>
                <w:rFonts w:asciiTheme="minorHAnsi" w:hAnsiTheme="minorHAnsi" w:cstheme="minorHAnsi"/>
                <w:color w:val="000000"/>
              </w:rPr>
              <w:t>Nie wyższa niż 6mm/s</w:t>
            </w:r>
          </w:p>
        </w:tc>
      </w:tr>
      <w:tr w:rsidR="009F0ED5" w:rsidRPr="002021AD" w:rsidTr="005758AD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ED5" w:rsidRPr="002021AD" w:rsidRDefault="009F0ED5" w:rsidP="005758AD">
            <w:pPr>
              <w:jc w:val="both"/>
              <w:rPr>
                <w:rFonts w:asciiTheme="minorHAnsi" w:hAnsiTheme="minorHAnsi" w:cstheme="minorHAnsi"/>
              </w:rPr>
            </w:pPr>
            <w:r w:rsidRPr="002021AD">
              <w:rPr>
                <w:rFonts w:asciiTheme="minorHAnsi" w:hAnsiTheme="minorHAnsi" w:cstheme="minorHAnsi"/>
                <w:color w:val="000000"/>
              </w:rPr>
              <w:t>4.</w:t>
            </w:r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ED5" w:rsidRPr="002021AD" w:rsidRDefault="009F0ED5" w:rsidP="005758AD">
            <w:pPr>
              <w:jc w:val="both"/>
              <w:rPr>
                <w:rFonts w:asciiTheme="minorHAnsi" w:hAnsiTheme="minorHAnsi" w:cstheme="minorHAnsi"/>
              </w:rPr>
            </w:pPr>
            <w:r w:rsidRPr="002021AD">
              <w:rPr>
                <w:rFonts w:asciiTheme="minorHAnsi" w:hAnsiTheme="minorHAnsi" w:cstheme="minorHAnsi"/>
                <w:color w:val="000000"/>
              </w:rPr>
              <w:t>Zawartość siarki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ED5" w:rsidRPr="002021AD" w:rsidRDefault="009F0ED5" w:rsidP="005758AD">
            <w:pPr>
              <w:jc w:val="both"/>
              <w:rPr>
                <w:rFonts w:asciiTheme="minorHAnsi" w:hAnsiTheme="minorHAnsi" w:cstheme="minorHAnsi"/>
              </w:rPr>
            </w:pPr>
            <w:r w:rsidRPr="002021AD">
              <w:rPr>
                <w:rFonts w:asciiTheme="minorHAnsi" w:hAnsiTheme="minorHAnsi" w:cstheme="minorHAnsi"/>
                <w:color w:val="000000"/>
              </w:rPr>
              <w:t>Nie wyższa niż 0,20%</w:t>
            </w:r>
          </w:p>
        </w:tc>
      </w:tr>
      <w:tr w:rsidR="009F0ED5" w:rsidRPr="002021AD" w:rsidTr="005758AD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ED5" w:rsidRPr="002021AD" w:rsidRDefault="009F0ED5" w:rsidP="005758AD">
            <w:pPr>
              <w:jc w:val="both"/>
              <w:rPr>
                <w:rFonts w:asciiTheme="minorHAnsi" w:hAnsiTheme="minorHAnsi" w:cstheme="minorHAnsi"/>
              </w:rPr>
            </w:pPr>
            <w:r w:rsidRPr="002021AD">
              <w:rPr>
                <w:rFonts w:asciiTheme="minorHAnsi" w:hAnsiTheme="minorHAnsi" w:cstheme="minorHAnsi"/>
                <w:color w:val="000000"/>
              </w:rPr>
              <w:t>5.</w:t>
            </w:r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ED5" w:rsidRPr="002021AD" w:rsidRDefault="009F0ED5" w:rsidP="005758AD">
            <w:pPr>
              <w:jc w:val="both"/>
              <w:rPr>
                <w:rFonts w:asciiTheme="minorHAnsi" w:hAnsiTheme="minorHAnsi" w:cstheme="minorHAnsi"/>
              </w:rPr>
            </w:pPr>
            <w:r w:rsidRPr="002021AD">
              <w:rPr>
                <w:rFonts w:asciiTheme="minorHAnsi" w:hAnsiTheme="minorHAnsi" w:cstheme="minorHAnsi"/>
                <w:color w:val="000000"/>
              </w:rPr>
              <w:t>Zawartość wody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ED5" w:rsidRPr="002021AD" w:rsidRDefault="009F0ED5" w:rsidP="005758AD">
            <w:pPr>
              <w:jc w:val="both"/>
              <w:rPr>
                <w:rFonts w:asciiTheme="minorHAnsi" w:hAnsiTheme="minorHAnsi" w:cstheme="minorHAnsi"/>
              </w:rPr>
            </w:pPr>
            <w:r w:rsidRPr="002021AD">
              <w:rPr>
                <w:rFonts w:asciiTheme="minorHAnsi" w:hAnsiTheme="minorHAnsi" w:cstheme="minorHAnsi"/>
                <w:color w:val="000000"/>
              </w:rPr>
              <w:t>Nie większa niż 200mg/kg</w:t>
            </w:r>
          </w:p>
        </w:tc>
      </w:tr>
      <w:tr w:rsidR="009F0ED5" w:rsidRPr="002021AD" w:rsidTr="005758AD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ED5" w:rsidRPr="002021AD" w:rsidRDefault="009F0ED5" w:rsidP="005758AD">
            <w:pPr>
              <w:jc w:val="both"/>
              <w:rPr>
                <w:rFonts w:asciiTheme="minorHAnsi" w:hAnsiTheme="minorHAnsi" w:cstheme="minorHAnsi"/>
              </w:rPr>
            </w:pPr>
            <w:r w:rsidRPr="002021AD">
              <w:rPr>
                <w:rFonts w:asciiTheme="minorHAnsi" w:hAnsiTheme="minorHAnsi" w:cstheme="minorHAnsi"/>
                <w:color w:val="000000"/>
              </w:rPr>
              <w:t>6.</w:t>
            </w:r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ED5" w:rsidRPr="002021AD" w:rsidRDefault="009F0ED5" w:rsidP="005758AD">
            <w:pPr>
              <w:jc w:val="both"/>
              <w:rPr>
                <w:rFonts w:asciiTheme="minorHAnsi" w:hAnsiTheme="minorHAnsi" w:cstheme="minorHAnsi"/>
              </w:rPr>
            </w:pPr>
            <w:r w:rsidRPr="002021AD">
              <w:rPr>
                <w:rFonts w:asciiTheme="minorHAnsi" w:hAnsiTheme="minorHAnsi" w:cstheme="minorHAnsi"/>
                <w:color w:val="000000"/>
              </w:rPr>
              <w:t>Całkowita zawartość zanieczyszczeń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ED5" w:rsidRPr="002021AD" w:rsidRDefault="009F0ED5" w:rsidP="005758AD">
            <w:pPr>
              <w:jc w:val="both"/>
              <w:rPr>
                <w:rFonts w:asciiTheme="minorHAnsi" w:hAnsiTheme="minorHAnsi" w:cstheme="minorHAnsi"/>
              </w:rPr>
            </w:pPr>
            <w:r w:rsidRPr="002021AD">
              <w:rPr>
                <w:rFonts w:asciiTheme="minorHAnsi" w:hAnsiTheme="minorHAnsi" w:cstheme="minorHAnsi"/>
                <w:color w:val="000000"/>
              </w:rPr>
              <w:t>Nie większa niż 24 mg/kg</w:t>
            </w:r>
          </w:p>
        </w:tc>
      </w:tr>
      <w:tr w:rsidR="009F0ED5" w:rsidRPr="002021AD" w:rsidTr="005758AD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ED5" w:rsidRPr="002021AD" w:rsidRDefault="009F0ED5" w:rsidP="005758AD">
            <w:pPr>
              <w:jc w:val="both"/>
              <w:rPr>
                <w:rFonts w:asciiTheme="minorHAnsi" w:hAnsiTheme="minorHAnsi" w:cstheme="minorHAnsi"/>
              </w:rPr>
            </w:pPr>
            <w:r w:rsidRPr="002021AD">
              <w:rPr>
                <w:rFonts w:asciiTheme="minorHAnsi" w:hAnsiTheme="minorHAnsi" w:cstheme="minorHAnsi"/>
                <w:color w:val="000000"/>
              </w:rPr>
              <w:t>7.</w:t>
            </w:r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ED5" w:rsidRPr="002021AD" w:rsidRDefault="009F0ED5" w:rsidP="005758AD">
            <w:pPr>
              <w:jc w:val="both"/>
              <w:rPr>
                <w:rFonts w:asciiTheme="minorHAnsi" w:hAnsiTheme="minorHAnsi" w:cstheme="minorHAnsi"/>
              </w:rPr>
            </w:pPr>
            <w:r w:rsidRPr="002021AD">
              <w:rPr>
                <w:rFonts w:asciiTheme="minorHAnsi" w:hAnsiTheme="minorHAnsi" w:cstheme="minorHAnsi"/>
                <w:color w:val="000000"/>
              </w:rPr>
              <w:t xml:space="preserve">Wartość opałowa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ED5" w:rsidRPr="002021AD" w:rsidRDefault="009F0ED5" w:rsidP="005758AD">
            <w:pPr>
              <w:jc w:val="both"/>
              <w:rPr>
                <w:rFonts w:asciiTheme="minorHAnsi" w:hAnsiTheme="minorHAnsi" w:cstheme="minorHAnsi"/>
              </w:rPr>
            </w:pPr>
            <w:r w:rsidRPr="002021AD">
              <w:rPr>
                <w:rFonts w:asciiTheme="minorHAnsi" w:hAnsiTheme="minorHAnsi" w:cstheme="minorHAnsi"/>
                <w:color w:val="000000"/>
              </w:rPr>
              <w:t>Nie niższa niż 42,6 MJ/kg</w:t>
            </w:r>
          </w:p>
        </w:tc>
      </w:tr>
      <w:tr w:rsidR="009F0ED5" w:rsidRPr="002021AD" w:rsidTr="005758AD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ED5" w:rsidRPr="002021AD" w:rsidRDefault="009F0ED5" w:rsidP="005758AD">
            <w:pPr>
              <w:jc w:val="both"/>
              <w:rPr>
                <w:rFonts w:asciiTheme="minorHAnsi" w:hAnsiTheme="minorHAnsi" w:cstheme="minorHAnsi"/>
              </w:rPr>
            </w:pPr>
            <w:r w:rsidRPr="002021AD">
              <w:rPr>
                <w:rFonts w:asciiTheme="minorHAnsi" w:hAnsiTheme="minorHAnsi" w:cstheme="minorHAnsi"/>
                <w:color w:val="000000"/>
              </w:rPr>
              <w:t>8.</w:t>
            </w:r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ED5" w:rsidRPr="002021AD" w:rsidRDefault="009F0ED5" w:rsidP="005758AD">
            <w:pPr>
              <w:jc w:val="both"/>
              <w:rPr>
                <w:rFonts w:asciiTheme="minorHAnsi" w:hAnsiTheme="minorHAnsi" w:cstheme="minorHAnsi"/>
              </w:rPr>
            </w:pPr>
            <w:r w:rsidRPr="002021AD">
              <w:rPr>
                <w:rFonts w:asciiTheme="minorHAnsi" w:hAnsiTheme="minorHAnsi" w:cstheme="minorHAnsi"/>
                <w:color w:val="000000"/>
              </w:rPr>
              <w:t>Temperatura krzepnięcia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ED5" w:rsidRPr="002021AD" w:rsidRDefault="009F0ED5" w:rsidP="005758AD">
            <w:pPr>
              <w:jc w:val="both"/>
              <w:rPr>
                <w:rFonts w:asciiTheme="minorHAnsi" w:hAnsiTheme="minorHAnsi" w:cstheme="minorHAnsi"/>
              </w:rPr>
            </w:pPr>
            <w:r w:rsidRPr="002021AD">
              <w:rPr>
                <w:rFonts w:asciiTheme="minorHAnsi" w:hAnsiTheme="minorHAnsi" w:cstheme="minorHAnsi"/>
                <w:color w:val="000000"/>
              </w:rPr>
              <w:t>Nie wyższa niż – 20</w:t>
            </w:r>
            <w:r w:rsidRPr="002021AD">
              <w:rPr>
                <w:rFonts w:asciiTheme="minorHAnsi" w:hAnsiTheme="minorHAnsi" w:cstheme="minorHAnsi"/>
                <w:color w:val="000000"/>
                <w:vertAlign w:val="superscript"/>
              </w:rPr>
              <w:t>0</w:t>
            </w:r>
            <w:r w:rsidRPr="002021AD">
              <w:rPr>
                <w:rFonts w:asciiTheme="minorHAnsi" w:hAnsiTheme="minorHAnsi" w:cstheme="minorHAnsi"/>
                <w:color w:val="000000"/>
              </w:rPr>
              <w:t>C</w:t>
            </w:r>
          </w:p>
        </w:tc>
      </w:tr>
      <w:tr w:rsidR="009F0ED5" w:rsidRPr="002021AD" w:rsidTr="005758AD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ED5" w:rsidRPr="002021AD" w:rsidRDefault="009F0ED5" w:rsidP="005758A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021AD">
              <w:rPr>
                <w:rFonts w:asciiTheme="minorHAnsi" w:hAnsiTheme="minorHAnsi" w:cstheme="minorHAnsi"/>
                <w:color w:val="000000"/>
              </w:rPr>
              <w:t>9.</w:t>
            </w:r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ED5" w:rsidRPr="002021AD" w:rsidRDefault="009F0ED5" w:rsidP="005758A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021AD">
              <w:rPr>
                <w:rFonts w:asciiTheme="minorHAnsi" w:hAnsiTheme="minorHAnsi" w:cstheme="minorHAnsi"/>
                <w:color w:val="000000"/>
              </w:rPr>
              <w:t>Temperatura mętnienia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ED5" w:rsidRPr="002021AD" w:rsidRDefault="009F0ED5" w:rsidP="005758A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021AD">
              <w:rPr>
                <w:rFonts w:asciiTheme="minorHAnsi" w:hAnsiTheme="minorHAnsi" w:cstheme="minorHAnsi"/>
                <w:color w:val="000000"/>
              </w:rPr>
              <w:t>1</w:t>
            </w:r>
            <w:r w:rsidRPr="002021AD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O</w:t>
            </w:r>
            <w:r w:rsidRPr="002021AD">
              <w:rPr>
                <w:rFonts w:asciiTheme="minorHAnsi" w:hAnsiTheme="minorHAnsi" w:cstheme="minorHAnsi"/>
                <w:color w:val="000000"/>
              </w:rPr>
              <w:t>C</w:t>
            </w:r>
          </w:p>
        </w:tc>
      </w:tr>
      <w:tr w:rsidR="009F0ED5" w:rsidRPr="002021AD" w:rsidTr="005758AD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ED5" w:rsidRPr="002021AD" w:rsidRDefault="009F0ED5" w:rsidP="005758A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021AD">
              <w:rPr>
                <w:rFonts w:asciiTheme="minorHAnsi" w:hAnsiTheme="minorHAnsi" w:cstheme="minorHAnsi"/>
                <w:color w:val="000000"/>
              </w:rPr>
              <w:t>10.</w:t>
            </w:r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ED5" w:rsidRPr="002021AD" w:rsidRDefault="009F0ED5" w:rsidP="005758A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021AD">
              <w:rPr>
                <w:rFonts w:asciiTheme="minorHAnsi" w:hAnsiTheme="minorHAnsi" w:cstheme="minorHAnsi"/>
                <w:color w:val="000000"/>
              </w:rPr>
              <w:t>Pozostałość po  koksowaniu w 10% pozostałości destylacyjnej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ED5" w:rsidRPr="002021AD" w:rsidRDefault="009F0ED5" w:rsidP="005758A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021AD">
              <w:rPr>
                <w:rFonts w:asciiTheme="minorHAnsi" w:hAnsiTheme="minorHAnsi" w:cstheme="minorHAnsi"/>
                <w:color w:val="000000"/>
              </w:rPr>
              <w:t>Max 0,3% (m/m)</w:t>
            </w:r>
          </w:p>
        </w:tc>
      </w:tr>
      <w:tr w:rsidR="009F0ED5" w:rsidRPr="002021AD" w:rsidTr="005758AD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ED5" w:rsidRPr="002021AD" w:rsidRDefault="009F0ED5" w:rsidP="005758A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021AD">
              <w:rPr>
                <w:rFonts w:asciiTheme="minorHAnsi" w:hAnsiTheme="minorHAnsi" w:cstheme="minorHAnsi"/>
                <w:color w:val="000000"/>
              </w:rPr>
              <w:t>11.</w:t>
            </w:r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ED5" w:rsidRPr="002021AD" w:rsidRDefault="009F0ED5" w:rsidP="005758A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021AD">
              <w:rPr>
                <w:rFonts w:asciiTheme="minorHAnsi" w:hAnsiTheme="minorHAnsi" w:cstheme="minorHAnsi"/>
                <w:color w:val="000000"/>
              </w:rPr>
              <w:t>Pozostałość po spopieleniu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ED5" w:rsidRPr="002021AD" w:rsidRDefault="009F0ED5" w:rsidP="005758A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021AD">
              <w:rPr>
                <w:rFonts w:asciiTheme="minorHAnsi" w:hAnsiTheme="minorHAnsi" w:cstheme="minorHAnsi"/>
                <w:color w:val="000000"/>
              </w:rPr>
              <w:t>Max 0,01% (m/m)</w:t>
            </w:r>
          </w:p>
        </w:tc>
      </w:tr>
    </w:tbl>
    <w:bookmarkEnd w:id="0"/>
    <w:p w:rsidR="009F0ED5" w:rsidRPr="002021AD" w:rsidRDefault="009F0ED5" w:rsidP="009F0ED5">
      <w:pPr>
        <w:jc w:val="both"/>
        <w:rPr>
          <w:rFonts w:asciiTheme="minorHAnsi" w:hAnsiTheme="minorHAnsi" w:cstheme="minorHAnsi"/>
          <w:color w:val="000000"/>
        </w:rPr>
      </w:pPr>
      <w:r w:rsidRPr="002021AD">
        <w:rPr>
          <w:rFonts w:asciiTheme="minorHAnsi" w:hAnsiTheme="minorHAnsi" w:cstheme="minorHAnsi"/>
          <w:color w:val="000000"/>
        </w:rPr>
        <w:t>Niezależnie od wymagań Zamawiającego, zaoferowany produkt powinien spełniać wszystkie wymagania polskich norm oraz posiadać wszystkie wymagane w Polsce atesty.</w:t>
      </w:r>
    </w:p>
    <w:p w:rsidR="009F0ED5" w:rsidRPr="002021AD" w:rsidRDefault="009F0ED5" w:rsidP="009F0ED5">
      <w:pPr>
        <w:jc w:val="both"/>
        <w:rPr>
          <w:rFonts w:asciiTheme="minorHAnsi" w:hAnsiTheme="minorHAnsi" w:cstheme="minorHAnsi"/>
          <w:color w:val="000000"/>
        </w:rPr>
      </w:pPr>
    </w:p>
    <w:p w:rsidR="009F0ED5" w:rsidRPr="002021AD" w:rsidRDefault="009F0ED5" w:rsidP="009F0ED5">
      <w:pPr>
        <w:jc w:val="both"/>
        <w:rPr>
          <w:rFonts w:asciiTheme="minorHAnsi" w:hAnsiTheme="minorHAnsi" w:cstheme="minorHAnsi"/>
          <w:color w:val="000000"/>
        </w:rPr>
      </w:pPr>
      <w:r w:rsidRPr="002021AD">
        <w:rPr>
          <w:rFonts w:asciiTheme="minorHAnsi" w:hAnsiTheme="minorHAnsi" w:cstheme="minorHAnsi"/>
          <w:color w:val="000000"/>
        </w:rPr>
        <w:t>3. Zamawiający posiada trzy zbiorniki na olej opałowy o pojemnościach 2,0 m</w:t>
      </w:r>
      <w:r w:rsidRPr="002021AD">
        <w:rPr>
          <w:rFonts w:asciiTheme="minorHAnsi" w:hAnsiTheme="minorHAnsi" w:cstheme="minorHAnsi"/>
          <w:color w:val="000000"/>
          <w:vertAlign w:val="superscript"/>
        </w:rPr>
        <w:t xml:space="preserve">3 </w:t>
      </w:r>
      <w:r w:rsidRPr="002021AD">
        <w:rPr>
          <w:rFonts w:asciiTheme="minorHAnsi" w:hAnsiTheme="minorHAnsi" w:cstheme="minorHAnsi"/>
          <w:color w:val="000000"/>
        </w:rPr>
        <w:t>każdy.                                          Jednorazowa dostawa w ilości od 2.000 do 5.000 litrów.   Szacuje się, że razem dostawa oleju opałowego  w 202</w:t>
      </w:r>
      <w:r w:rsidR="00B37F1F">
        <w:rPr>
          <w:rFonts w:asciiTheme="minorHAnsi" w:hAnsiTheme="minorHAnsi" w:cstheme="minorHAnsi"/>
          <w:color w:val="000000"/>
        </w:rPr>
        <w:t>6</w:t>
      </w:r>
      <w:r w:rsidR="00CE75C2">
        <w:rPr>
          <w:rFonts w:asciiTheme="minorHAnsi" w:hAnsiTheme="minorHAnsi" w:cstheme="minorHAnsi"/>
          <w:color w:val="000000"/>
        </w:rPr>
        <w:t xml:space="preserve"> roku  wyniesie około 22</w:t>
      </w:r>
      <w:r w:rsidRPr="002021AD">
        <w:rPr>
          <w:rFonts w:asciiTheme="minorHAnsi" w:hAnsiTheme="minorHAnsi" w:cstheme="minorHAnsi"/>
          <w:color w:val="000000"/>
        </w:rPr>
        <w:t>.000 litrów.</w:t>
      </w:r>
    </w:p>
    <w:p w:rsidR="009F0ED5" w:rsidRPr="002021AD" w:rsidRDefault="009F0ED5" w:rsidP="009F0ED5">
      <w:pPr>
        <w:spacing w:line="276" w:lineRule="auto"/>
        <w:jc w:val="both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color w:val="000000"/>
        </w:rPr>
        <w:t>4.   Określona powyżej ilość lekkiego oleju opałowego  jest przewidywaną ilością szacunkową.</w:t>
      </w:r>
    </w:p>
    <w:p w:rsidR="009F0ED5" w:rsidRPr="002021AD" w:rsidRDefault="009F0ED5" w:rsidP="009F0ED5">
      <w:pPr>
        <w:spacing w:line="276" w:lineRule="auto"/>
        <w:jc w:val="both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color w:val="000000"/>
        </w:rPr>
        <w:t>Faktyczna ilość oleju wynikać będzie z rzeczywistych potrzeb Zamawiającego. Może ona ulec stosownemu zmniejszeniu lub zwiększeniu jednak nie więc</w:t>
      </w:r>
      <w:r w:rsidR="00525A91">
        <w:rPr>
          <w:rFonts w:asciiTheme="minorHAnsi" w:hAnsiTheme="minorHAnsi" w:cstheme="minorHAnsi"/>
          <w:color w:val="000000"/>
        </w:rPr>
        <w:t>ej niż +/- do 20%. Wykonawcy, z </w:t>
      </w:r>
      <w:r w:rsidRPr="002021AD">
        <w:rPr>
          <w:rFonts w:asciiTheme="minorHAnsi" w:hAnsiTheme="minorHAnsi" w:cstheme="minorHAnsi"/>
          <w:color w:val="000000"/>
        </w:rPr>
        <w:t>którym zamawiający podpisze umowę nie przysługuje żadne roszczenie o realizację dostawy w  wielkościach podanych powyżej.</w:t>
      </w:r>
    </w:p>
    <w:p w:rsidR="009F0ED5" w:rsidRPr="002021AD" w:rsidRDefault="009F0ED5" w:rsidP="009F0ED5">
      <w:pPr>
        <w:spacing w:line="276" w:lineRule="auto"/>
        <w:jc w:val="both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color w:val="000000"/>
        </w:rPr>
        <w:t xml:space="preserve">5.  Dostarczany lekki olej opałowy musi być zgodny z Polską Normą PN-C 96024:2011 „Przetwory naftowe. Oleje opałowe” oraz z Rozporządzeniem Ministra Energii z dnia </w:t>
      </w:r>
      <w:r w:rsidR="0095687D" w:rsidRPr="002021AD">
        <w:rPr>
          <w:rFonts w:asciiTheme="minorHAnsi" w:hAnsiTheme="minorHAnsi" w:cstheme="minorHAnsi"/>
          <w:color w:val="000000"/>
        </w:rPr>
        <w:t xml:space="preserve">                       </w:t>
      </w:r>
      <w:r w:rsidRPr="002021AD">
        <w:rPr>
          <w:rFonts w:asciiTheme="minorHAnsi" w:hAnsiTheme="minorHAnsi" w:cstheme="minorHAnsi"/>
          <w:color w:val="000000"/>
        </w:rPr>
        <w:t xml:space="preserve">1 grudnia 2016 r. w sprawie wymagań jakościowych dotyczących zawartości siarki dla olejów oraz rodzajów instalacji   i warunków, w których będą stosowane ciężkie oleje opałowe </w:t>
      </w:r>
      <w:r w:rsidR="0095687D" w:rsidRPr="002021AD">
        <w:rPr>
          <w:rFonts w:asciiTheme="minorHAnsi" w:hAnsiTheme="minorHAnsi" w:cstheme="minorHAnsi"/>
          <w:color w:val="000000"/>
        </w:rPr>
        <w:t xml:space="preserve">                </w:t>
      </w:r>
      <w:r w:rsidRPr="002021AD">
        <w:rPr>
          <w:rFonts w:asciiTheme="minorHAnsi" w:hAnsiTheme="minorHAnsi" w:cstheme="minorHAnsi"/>
          <w:color w:val="000000"/>
        </w:rPr>
        <w:t xml:space="preserve">(Dz. U z 2016 poz. 2008) a także zgodny z Rozporządzeniem Ministra Finansów z dnia </w:t>
      </w:r>
      <w:r w:rsidR="0095687D" w:rsidRPr="002021AD">
        <w:rPr>
          <w:rFonts w:asciiTheme="minorHAnsi" w:hAnsiTheme="minorHAnsi" w:cstheme="minorHAnsi"/>
          <w:color w:val="000000"/>
        </w:rPr>
        <w:t xml:space="preserve">                </w:t>
      </w:r>
      <w:r w:rsidR="00EB3BBE">
        <w:rPr>
          <w:rFonts w:asciiTheme="minorHAnsi" w:hAnsiTheme="minorHAnsi" w:cstheme="minorHAnsi"/>
          <w:color w:val="000000"/>
        </w:rPr>
        <w:t>28</w:t>
      </w:r>
      <w:r w:rsidRPr="002021AD">
        <w:rPr>
          <w:rFonts w:asciiTheme="minorHAnsi" w:hAnsiTheme="minorHAnsi" w:cstheme="minorHAnsi"/>
          <w:color w:val="000000"/>
        </w:rPr>
        <w:t xml:space="preserve"> </w:t>
      </w:r>
      <w:r w:rsidR="00EB3BBE">
        <w:rPr>
          <w:rFonts w:asciiTheme="minorHAnsi" w:hAnsiTheme="minorHAnsi" w:cstheme="minorHAnsi"/>
          <w:color w:val="000000"/>
        </w:rPr>
        <w:t>listopada 2022</w:t>
      </w:r>
      <w:r w:rsidRPr="002021AD">
        <w:rPr>
          <w:rFonts w:asciiTheme="minorHAnsi" w:hAnsiTheme="minorHAnsi" w:cstheme="minorHAnsi"/>
          <w:color w:val="000000"/>
        </w:rPr>
        <w:t xml:space="preserve"> r. w sprawie znakowania  i barwienia wyrobów energetycznych (Dz.</w:t>
      </w:r>
      <w:r w:rsidR="00525A91">
        <w:rPr>
          <w:rFonts w:asciiTheme="minorHAnsi" w:hAnsiTheme="minorHAnsi" w:cstheme="minorHAnsi"/>
          <w:color w:val="000000"/>
        </w:rPr>
        <w:t xml:space="preserve"> </w:t>
      </w:r>
      <w:r w:rsidRPr="002021AD">
        <w:rPr>
          <w:rFonts w:asciiTheme="minorHAnsi" w:hAnsiTheme="minorHAnsi" w:cstheme="minorHAnsi"/>
          <w:color w:val="000000"/>
        </w:rPr>
        <w:t>U.</w:t>
      </w:r>
      <w:r w:rsidR="0095687D" w:rsidRPr="002021AD">
        <w:rPr>
          <w:rFonts w:asciiTheme="minorHAnsi" w:hAnsiTheme="minorHAnsi" w:cstheme="minorHAnsi"/>
          <w:color w:val="000000"/>
        </w:rPr>
        <w:t xml:space="preserve">                </w:t>
      </w:r>
      <w:r w:rsidR="008D05AA">
        <w:rPr>
          <w:rFonts w:asciiTheme="minorHAnsi" w:hAnsiTheme="minorHAnsi" w:cstheme="minorHAnsi"/>
          <w:color w:val="000000"/>
        </w:rPr>
        <w:t xml:space="preserve"> z 2022 r. poz. 2633</w:t>
      </w:r>
      <w:r w:rsidRPr="002021AD">
        <w:rPr>
          <w:rFonts w:asciiTheme="minorHAnsi" w:hAnsiTheme="minorHAnsi" w:cstheme="minorHAnsi"/>
          <w:color w:val="000000"/>
        </w:rPr>
        <w:t>).</w:t>
      </w:r>
    </w:p>
    <w:p w:rsidR="009F0ED5" w:rsidRPr="002021AD" w:rsidRDefault="009F0ED5" w:rsidP="009F0ED5">
      <w:pPr>
        <w:spacing w:line="276" w:lineRule="auto"/>
        <w:jc w:val="both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color w:val="000000"/>
        </w:rPr>
        <w:t>6.  Dostawa lekkiego oleju opałowego następować będzie sukcesywnie przez cały okres trwania umowy, według bieżących potrzeb Zamawiającego. Warunkiem dokonania każdorazowej dostawy lekkiego oleju opałowego będzie przekazanie przez Zamawiającego zamówienia w formie telefonicznej lub e-mailem określającego wielkość i termin.</w:t>
      </w:r>
    </w:p>
    <w:p w:rsidR="009F0ED5" w:rsidRPr="002021AD" w:rsidRDefault="009F0ED5" w:rsidP="009F0ED5">
      <w:pPr>
        <w:spacing w:line="276" w:lineRule="auto"/>
        <w:jc w:val="both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color w:val="000000"/>
        </w:rPr>
        <w:t xml:space="preserve">7.  Zamówienie musi zostać realizowane w terminie maksymalnie 24 godzin od daty przesłania zamówienia przez Zamawiającego. Dostawy muszą być realizowane </w:t>
      </w:r>
      <w:r w:rsidR="0095687D" w:rsidRPr="002021AD">
        <w:rPr>
          <w:rFonts w:asciiTheme="minorHAnsi" w:hAnsiTheme="minorHAnsi" w:cstheme="minorHAnsi"/>
          <w:color w:val="000000"/>
        </w:rPr>
        <w:t xml:space="preserve">                             </w:t>
      </w:r>
      <w:r w:rsidRPr="002021AD">
        <w:rPr>
          <w:rFonts w:asciiTheme="minorHAnsi" w:hAnsiTheme="minorHAnsi" w:cstheme="minorHAnsi"/>
          <w:color w:val="000000"/>
        </w:rPr>
        <w:t>od poniedzi</w:t>
      </w:r>
      <w:r w:rsidR="007208A3" w:rsidRPr="002021AD">
        <w:rPr>
          <w:rFonts w:asciiTheme="minorHAnsi" w:hAnsiTheme="minorHAnsi" w:cstheme="minorHAnsi"/>
          <w:color w:val="000000"/>
        </w:rPr>
        <w:t xml:space="preserve">ałku do piątku w godzinach od </w:t>
      </w:r>
      <w:r w:rsidR="00F452E5" w:rsidRPr="002021AD">
        <w:rPr>
          <w:rFonts w:asciiTheme="minorHAnsi" w:hAnsiTheme="minorHAnsi" w:cstheme="minorHAnsi"/>
          <w:color w:val="000000"/>
        </w:rPr>
        <w:t>7</w:t>
      </w:r>
      <w:r w:rsidR="007208A3" w:rsidRPr="002021AD">
        <w:rPr>
          <w:rFonts w:asciiTheme="minorHAnsi" w:hAnsiTheme="minorHAnsi" w:cstheme="minorHAnsi"/>
          <w:color w:val="000000"/>
        </w:rPr>
        <w:t>:</w:t>
      </w:r>
      <w:r w:rsidRPr="002021AD">
        <w:rPr>
          <w:rFonts w:asciiTheme="minorHAnsi" w:hAnsiTheme="minorHAnsi" w:cstheme="minorHAnsi"/>
          <w:color w:val="000000"/>
        </w:rPr>
        <w:t>00 do 1</w:t>
      </w:r>
      <w:r w:rsidR="007208A3" w:rsidRPr="002021AD">
        <w:rPr>
          <w:rFonts w:asciiTheme="minorHAnsi" w:hAnsiTheme="minorHAnsi" w:cstheme="minorHAnsi"/>
          <w:color w:val="000000"/>
        </w:rPr>
        <w:t>4:</w:t>
      </w:r>
      <w:r w:rsidRPr="002021AD">
        <w:rPr>
          <w:rFonts w:asciiTheme="minorHAnsi" w:hAnsiTheme="minorHAnsi" w:cstheme="minorHAnsi"/>
          <w:color w:val="000000"/>
        </w:rPr>
        <w:t>00 z wyłączeniem dni ustawowo wolnych od pracy zgodnych z ustawą</w:t>
      </w:r>
      <w:r w:rsidR="003E60D1" w:rsidRPr="002021AD">
        <w:rPr>
          <w:rFonts w:asciiTheme="minorHAnsi" w:hAnsiTheme="minorHAnsi" w:cstheme="minorHAnsi"/>
          <w:color w:val="000000"/>
        </w:rPr>
        <w:t xml:space="preserve"> </w:t>
      </w:r>
      <w:r w:rsidRPr="002021AD">
        <w:rPr>
          <w:rFonts w:asciiTheme="minorHAnsi" w:hAnsiTheme="minorHAnsi" w:cstheme="minorHAnsi"/>
          <w:color w:val="000000"/>
        </w:rPr>
        <w:t xml:space="preserve">  z dnia 18 stycznia 1951 r. o dniach</w:t>
      </w:r>
      <w:r w:rsidR="00954AA7">
        <w:rPr>
          <w:rFonts w:asciiTheme="minorHAnsi" w:hAnsiTheme="minorHAnsi" w:cstheme="minorHAnsi"/>
          <w:color w:val="000000"/>
        </w:rPr>
        <w:t xml:space="preserve"> wolnych od</w:t>
      </w:r>
      <w:r w:rsidR="00B37F1F">
        <w:rPr>
          <w:rFonts w:asciiTheme="minorHAnsi" w:hAnsiTheme="minorHAnsi" w:cstheme="minorHAnsi"/>
          <w:color w:val="000000"/>
        </w:rPr>
        <w:t xml:space="preserve"> pracy (Dz. U. z 2025</w:t>
      </w:r>
      <w:r w:rsidRPr="002021AD">
        <w:rPr>
          <w:rFonts w:asciiTheme="minorHAnsi" w:hAnsiTheme="minorHAnsi" w:cstheme="minorHAnsi"/>
          <w:color w:val="000000"/>
        </w:rPr>
        <w:t xml:space="preserve">r. poz. </w:t>
      </w:r>
      <w:r w:rsidR="00B37F1F">
        <w:rPr>
          <w:rFonts w:asciiTheme="minorHAnsi" w:hAnsiTheme="minorHAnsi" w:cstheme="minorHAnsi"/>
          <w:color w:val="000000"/>
        </w:rPr>
        <w:t>296</w:t>
      </w:r>
      <w:r w:rsidRPr="002021AD">
        <w:rPr>
          <w:rFonts w:asciiTheme="minorHAnsi" w:hAnsiTheme="minorHAnsi" w:cstheme="minorHAnsi"/>
          <w:color w:val="000000"/>
        </w:rPr>
        <w:t xml:space="preserve">, z </w:t>
      </w:r>
      <w:proofErr w:type="spellStart"/>
      <w:r w:rsidRPr="002021AD">
        <w:rPr>
          <w:rFonts w:asciiTheme="minorHAnsi" w:hAnsiTheme="minorHAnsi" w:cstheme="minorHAnsi"/>
          <w:color w:val="000000"/>
        </w:rPr>
        <w:t>późn</w:t>
      </w:r>
      <w:proofErr w:type="spellEnd"/>
      <w:r w:rsidRPr="002021AD">
        <w:rPr>
          <w:rFonts w:asciiTheme="minorHAnsi" w:hAnsiTheme="minorHAnsi" w:cstheme="minorHAnsi"/>
          <w:color w:val="000000"/>
        </w:rPr>
        <w:t xml:space="preserve">. zm.). Jeżeli Zamawiający złoży Zamówienie w dowolnym tygodniu w piątek po godz. 12:00, Wykonawca może dostarczyć lekki olej opałowy </w:t>
      </w:r>
      <w:r w:rsidR="0095687D" w:rsidRPr="002021AD">
        <w:rPr>
          <w:rFonts w:asciiTheme="minorHAnsi" w:hAnsiTheme="minorHAnsi" w:cstheme="minorHAnsi"/>
          <w:color w:val="000000"/>
        </w:rPr>
        <w:t xml:space="preserve">                       </w:t>
      </w:r>
      <w:r w:rsidRPr="002021AD">
        <w:rPr>
          <w:rFonts w:asciiTheme="minorHAnsi" w:hAnsiTheme="minorHAnsi" w:cstheme="minorHAnsi"/>
          <w:color w:val="000000"/>
        </w:rPr>
        <w:t>w poniedziałek do godz. 12:00.</w:t>
      </w:r>
    </w:p>
    <w:p w:rsidR="009F0ED5" w:rsidRPr="002021AD" w:rsidRDefault="009F0ED5" w:rsidP="009F0ED5">
      <w:pPr>
        <w:spacing w:line="276" w:lineRule="auto"/>
        <w:jc w:val="both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color w:val="000000"/>
        </w:rPr>
        <w:t xml:space="preserve">8.  Wykonawca dostarczy zamówiony lekki olej opałowy we wskazane miejsce na własny koszt  i ryzyko, własnym środkiem transportu do tego przystosowanym tj. w autocysternach samochodowych oznaczonych odpowiednimi tablicami informacyjnymi z numerami identyfikacyjnymi niebezpieczeństwa i materiały niebezpieczne, wyposażonych w pompę lub dystrybutor z zalegalizowanym licznikiem przepływu i możliwością odczytu ilości dostarczanego paliwa oraz w wąż spustowy z końcówką podłączeniową do instalacji napełniania zbiorników o długości umożliwiającej swobodne przepompowanie paliwa </w:t>
      </w:r>
      <w:r w:rsidR="0095687D" w:rsidRPr="002021AD">
        <w:rPr>
          <w:rFonts w:asciiTheme="minorHAnsi" w:hAnsiTheme="minorHAnsi" w:cstheme="minorHAnsi"/>
          <w:color w:val="000000"/>
        </w:rPr>
        <w:t xml:space="preserve">                 </w:t>
      </w:r>
      <w:r w:rsidRPr="002021AD">
        <w:rPr>
          <w:rFonts w:asciiTheme="minorHAnsi" w:hAnsiTheme="minorHAnsi" w:cstheme="minorHAnsi"/>
          <w:color w:val="000000"/>
        </w:rPr>
        <w:t>do zbiornika (min. 25 m).</w:t>
      </w:r>
    </w:p>
    <w:p w:rsidR="009F0ED5" w:rsidRPr="002021AD" w:rsidRDefault="009F0ED5" w:rsidP="009F0ED5">
      <w:pPr>
        <w:spacing w:line="276" w:lineRule="auto"/>
        <w:jc w:val="both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color w:val="000000"/>
        </w:rPr>
        <w:t>9. Do każdej dostawy lekkiego oleju opałowego Wykonawca zobowiązany jest dostarczyć Zamawiającemu lub jego przedstawicielowi świadectwo jakości lub dokument równoważny świadectwu jakości, potwierdzający spełnienie przez dostarczony olej parametrów jakościowych określonych w pkt. 2 opisu przedmiotu zamówienia. Świadectwo jakości lub dokument równoważny świadectwu jakości powinien być w formie oryginału lub kopii potwierdzonej za zgodność z oryginałem przez Wykonawcę.</w:t>
      </w:r>
    </w:p>
    <w:p w:rsidR="009F0ED5" w:rsidRPr="002021AD" w:rsidRDefault="009F0ED5" w:rsidP="009F0ED5">
      <w:pPr>
        <w:spacing w:line="276" w:lineRule="auto"/>
        <w:jc w:val="both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color w:val="000000"/>
        </w:rPr>
        <w:t>10.  Dostarczona przez Wykonawcę zamówiona ilość lekkiego oleju opałowego winna być zgodna ze wskazaniami zalegalizowanego licznika oleju opałowego, zainstalowanego</w:t>
      </w:r>
      <w:r w:rsidR="0095687D" w:rsidRPr="002021AD">
        <w:rPr>
          <w:rFonts w:asciiTheme="minorHAnsi" w:hAnsiTheme="minorHAnsi" w:cstheme="minorHAnsi"/>
          <w:color w:val="000000"/>
        </w:rPr>
        <w:t xml:space="preserve">                  </w:t>
      </w:r>
      <w:r w:rsidRPr="002021AD">
        <w:rPr>
          <w:rFonts w:asciiTheme="minorHAnsi" w:hAnsiTheme="minorHAnsi" w:cstheme="minorHAnsi"/>
          <w:color w:val="000000"/>
        </w:rPr>
        <w:t xml:space="preserve"> na autocysternie dowożącej olej. Wskazania licznika będą sprawdzane w obecności upoważnionego przedstawiciela Zamawiającego. Przedstawiciel Zamawiającego przyjmując dostarczony lekki olej opałowy przez Wykonawcę ma prawo każdorazowo żądać okazana świadectwa legalizacji licznika autocysterny o numerze zgodnym z numerem seryjnym licznika zainstalowanego na autocysternie, z której dokonywany będzie rozładunek oleju opałowego.</w:t>
      </w:r>
    </w:p>
    <w:p w:rsidR="009F0ED5" w:rsidRPr="002021AD" w:rsidRDefault="009F0ED5" w:rsidP="009F0ED5">
      <w:pPr>
        <w:spacing w:line="276" w:lineRule="auto"/>
        <w:jc w:val="both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color w:val="000000"/>
        </w:rPr>
        <w:t>11.  Wykonawca przy każdej dostawie przekaże Zamawiającemu list wydany przez jego magazyn, zawierający datę i godzinę załadunku, numer rejestracyjny cysterny dostarczającej paliwo oraz nazwisko kierowcy dokonującego załadunku cysterny.</w:t>
      </w:r>
    </w:p>
    <w:p w:rsidR="009F0ED5" w:rsidRPr="002021AD" w:rsidRDefault="009F0ED5" w:rsidP="009F0ED5">
      <w:pPr>
        <w:spacing w:line="276" w:lineRule="auto"/>
        <w:jc w:val="both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color w:val="000000"/>
        </w:rPr>
        <w:t xml:space="preserve">12. Dostawy lekkiego oleju opałowego będą odbywać się przy rozliczeniu w temperaturze referencyjnej 15 </w:t>
      </w:r>
      <w:r w:rsidRPr="002021AD">
        <w:rPr>
          <w:rFonts w:asciiTheme="minorHAnsi" w:hAnsiTheme="minorHAnsi" w:cstheme="minorHAnsi"/>
          <w:color w:val="000000"/>
          <w:vertAlign w:val="superscript"/>
        </w:rPr>
        <w:t>0</w:t>
      </w:r>
      <w:r w:rsidRPr="002021AD">
        <w:rPr>
          <w:rFonts w:asciiTheme="minorHAnsi" w:hAnsiTheme="minorHAnsi" w:cstheme="minorHAnsi"/>
          <w:color w:val="000000"/>
        </w:rPr>
        <w:t xml:space="preserve"> C.</w:t>
      </w:r>
    </w:p>
    <w:p w:rsidR="009F0ED5" w:rsidRPr="002021AD" w:rsidRDefault="009F0ED5" w:rsidP="009F0ED5">
      <w:pPr>
        <w:spacing w:line="276" w:lineRule="auto"/>
        <w:jc w:val="both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color w:val="000000"/>
        </w:rPr>
        <w:t>13.  Każdorazowa prawidłowa dostawa lekkiego oleju opałowego będzie potwierdzona dokumentem „WZ” (wydanie na zewnątrz) Wykonawcy zawierającym następujące informacje:</w:t>
      </w:r>
    </w:p>
    <w:p w:rsidR="009F0ED5" w:rsidRPr="002021AD" w:rsidRDefault="009F0ED5" w:rsidP="00441720">
      <w:pPr>
        <w:numPr>
          <w:ilvl w:val="0"/>
          <w:numId w:val="1"/>
        </w:numPr>
        <w:tabs>
          <w:tab w:val="left" w:pos="20"/>
          <w:tab w:val="left" w:pos="360"/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color w:val="000000"/>
        </w:rPr>
        <w:t>Cenę jednostkową brutto z dnia dostawy, p</w:t>
      </w:r>
      <w:r w:rsidR="00441720">
        <w:rPr>
          <w:rFonts w:asciiTheme="minorHAnsi" w:hAnsiTheme="minorHAnsi" w:cstheme="minorHAnsi"/>
          <w:color w:val="000000"/>
        </w:rPr>
        <w:t xml:space="preserve">otwierdzoną wydrukiem ze strony </w:t>
      </w:r>
      <w:r w:rsidRPr="002021AD">
        <w:rPr>
          <w:rFonts w:asciiTheme="minorHAnsi" w:hAnsiTheme="minorHAnsi" w:cstheme="minorHAnsi"/>
          <w:color w:val="000000"/>
        </w:rPr>
        <w:t>internetowej producenta oleju opałowego;</w:t>
      </w:r>
    </w:p>
    <w:p w:rsidR="009F0ED5" w:rsidRPr="002021AD" w:rsidRDefault="009F0ED5" w:rsidP="009F0ED5">
      <w:pPr>
        <w:numPr>
          <w:ilvl w:val="0"/>
          <w:numId w:val="1"/>
        </w:numPr>
        <w:tabs>
          <w:tab w:val="left" w:pos="20"/>
          <w:tab w:val="left" w:pos="360"/>
          <w:tab w:val="left" w:pos="720"/>
        </w:tabs>
        <w:spacing w:line="276" w:lineRule="auto"/>
        <w:ind w:hanging="720"/>
        <w:jc w:val="both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color w:val="000000"/>
        </w:rPr>
        <w:t>Temperatura przy załadunku paliwa;</w:t>
      </w:r>
    </w:p>
    <w:p w:rsidR="009F0ED5" w:rsidRPr="002021AD" w:rsidRDefault="009F0ED5" w:rsidP="009F0ED5">
      <w:pPr>
        <w:numPr>
          <w:ilvl w:val="0"/>
          <w:numId w:val="1"/>
        </w:numPr>
        <w:tabs>
          <w:tab w:val="left" w:pos="20"/>
          <w:tab w:val="left" w:pos="360"/>
          <w:tab w:val="left" w:pos="720"/>
        </w:tabs>
        <w:spacing w:line="276" w:lineRule="auto"/>
        <w:ind w:hanging="720"/>
        <w:jc w:val="both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color w:val="000000"/>
        </w:rPr>
        <w:t>Ilość litrów w temperaturze załadunku i gęstość oleju w temperaturze załadunku;</w:t>
      </w:r>
    </w:p>
    <w:p w:rsidR="009F0ED5" w:rsidRPr="002021AD" w:rsidRDefault="009F0ED5" w:rsidP="009F0ED5">
      <w:pPr>
        <w:numPr>
          <w:ilvl w:val="0"/>
          <w:numId w:val="1"/>
        </w:numPr>
        <w:tabs>
          <w:tab w:val="left" w:pos="20"/>
          <w:tab w:val="left" w:pos="360"/>
          <w:tab w:val="left" w:pos="720"/>
        </w:tabs>
        <w:spacing w:line="276" w:lineRule="auto"/>
        <w:ind w:hanging="720"/>
        <w:jc w:val="both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color w:val="000000"/>
        </w:rPr>
        <w:t xml:space="preserve">Ilość litrów oleju w temperaturze 15 </w:t>
      </w:r>
      <w:r w:rsidRPr="002021AD">
        <w:rPr>
          <w:rFonts w:asciiTheme="minorHAnsi" w:hAnsiTheme="minorHAnsi" w:cstheme="minorHAnsi"/>
          <w:color w:val="000000"/>
          <w:vertAlign w:val="superscript"/>
        </w:rPr>
        <w:t>0</w:t>
      </w:r>
      <w:r w:rsidRPr="002021AD">
        <w:rPr>
          <w:rFonts w:asciiTheme="minorHAnsi" w:hAnsiTheme="minorHAnsi" w:cstheme="minorHAnsi"/>
          <w:color w:val="000000"/>
        </w:rPr>
        <w:t xml:space="preserve"> C i jego gęstość w tej temperaturze.</w:t>
      </w:r>
    </w:p>
    <w:p w:rsidR="009F0ED5" w:rsidRPr="002021AD" w:rsidRDefault="009F0ED5" w:rsidP="009F0ED5">
      <w:pPr>
        <w:spacing w:line="276" w:lineRule="auto"/>
        <w:jc w:val="both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color w:val="000000"/>
        </w:rPr>
        <w:t>14.  W przypadku wątpliwości co do jakości dostarczonego oleju opałowego – Zamawiający zastrzega sobie prawo pobrania w obecności przedstawiciela Wykonawcy, próbki rozjemczej oleju opałowego i skierowanie jej do badania do akredytowanego, wybranego przez siebie laboratorium na koszt Wykonawcy. Próbka będzie pobierana w ilości nie większej niż 2 litry do pojemnika dostarczonego przez Wykonawcę. Pojemnik z próbką oleju zostanie zabezpieczony plombami  z odciskami upoważnionego przedstawiciela Zamawiającego</w:t>
      </w:r>
      <w:r w:rsidR="0095687D" w:rsidRPr="002021AD">
        <w:rPr>
          <w:rFonts w:asciiTheme="minorHAnsi" w:hAnsiTheme="minorHAnsi" w:cstheme="minorHAnsi"/>
          <w:color w:val="000000"/>
        </w:rPr>
        <w:t xml:space="preserve">                    </w:t>
      </w:r>
      <w:r w:rsidRPr="002021AD">
        <w:rPr>
          <w:rFonts w:asciiTheme="minorHAnsi" w:hAnsiTheme="minorHAnsi" w:cstheme="minorHAnsi"/>
          <w:color w:val="000000"/>
        </w:rPr>
        <w:t xml:space="preserve"> i Wykonawcy. Na tę okoliczność zostanie sporządzony protokół pobrania próbki w dwóch egzemplarzach po jednym dla każdej ze stron. Wyniki badań są dla stron wiążące i nie podlegają reklamacji. W razie stwierdzenia przez akredytowane laboratorium, że olej opałowy nie spełnia wymaganych norm jakościowych wykonawca musi odebrać wadliwy olej</w:t>
      </w:r>
      <w:r w:rsidR="0095687D" w:rsidRPr="002021AD">
        <w:rPr>
          <w:rFonts w:asciiTheme="minorHAnsi" w:hAnsiTheme="minorHAnsi" w:cstheme="minorHAnsi"/>
          <w:color w:val="000000"/>
        </w:rPr>
        <w:t xml:space="preserve">                      </w:t>
      </w:r>
      <w:r w:rsidRPr="002021AD">
        <w:rPr>
          <w:rFonts w:asciiTheme="minorHAnsi" w:hAnsiTheme="minorHAnsi" w:cstheme="minorHAnsi"/>
          <w:color w:val="000000"/>
        </w:rPr>
        <w:t xml:space="preserve"> i dostarczyć spełniający parametry jakościowe w terminie  24 godzin od dnia otrzymania wyników z laboratorium. Wykonawca pokryje także wszelkie koszty jakie poniesie Zamawiający związane z nabyciem, zwrotem oraz wszelkimi następstwami użycia wadliwego oleju opałowego.</w:t>
      </w:r>
    </w:p>
    <w:p w:rsidR="009F0ED5" w:rsidRPr="002021AD" w:rsidRDefault="009F0ED5" w:rsidP="009F0ED5">
      <w:pPr>
        <w:spacing w:after="200"/>
        <w:rPr>
          <w:rFonts w:asciiTheme="minorHAnsi" w:hAnsiTheme="minorHAnsi" w:cstheme="minorHAnsi"/>
          <w:b/>
          <w:color w:val="000000"/>
        </w:rPr>
      </w:pPr>
    </w:p>
    <w:p w:rsidR="009F0ED5" w:rsidRPr="002021AD" w:rsidRDefault="009F0ED5" w:rsidP="009F0ED5">
      <w:pPr>
        <w:spacing w:after="200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b/>
          <w:color w:val="000000"/>
        </w:rPr>
        <w:t>III.TERMIN WYKONANIA ZAMÓWIENIA</w:t>
      </w:r>
    </w:p>
    <w:p w:rsidR="009F0ED5" w:rsidRPr="002021AD" w:rsidRDefault="009F0ED5" w:rsidP="009F0ED5">
      <w:pPr>
        <w:spacing w:after="200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color w:val="000000"/>
        </w:rPr>
        <w:t xml:space="preserve">Termin wykonania przedmiotu zamówienia: </w:t>
      </w:r>
      <w:r w:rsidRPr="002021AD">
        <w:rPr>
          <w:rFonts w:asciiTheme="minorHAnsi" w:hAnsiTheme="minorHAnsi" w:cstheme="minorHAnsi"/>
          <w:b/>
          <w:color w:val="000000"/>
        </w:rPr>
        <w:t xml:space="preserve">  od dnia podpisania umowy do 31.12.202</w:t>
      </w:r>
      <w:r w:rsidR="00637323">
        <w:rPr>
          <w:rFonts w:asciiTheme="minorHAnsi" w:hAnsiTheme="minorHAnsi" w:cstheme="minorHAnsi"/>
          <w:b/>
          <w:color w:val="000000"/>
        </w:rPr>
        <w:t>6</w:t>
      </w:r>
      <w:r w:rsidR="00441720">
        <w:rPr>
          <w:rFonts w:asciiTheme="minorHAnsi" w:hAnsiTheme="minorHAnsi" w:cstheme="minorHAnsi"/>
          <w:b/>
          <w:color w:val="000000"/>
        </w:rPr>
        <w:t xml:space="preserve"> </w:t>
      </w:r>
      <w:r w:rsidRPr="002021AD">
        <w:rPr>
          <w:rFonts w:asciiTheme="minorHAnsi" w:hAnsiTheme="minorHAnsi" w:cstheme="minorHAnsi"/>
          <w:b/>
          <w:color w:val="000000"/>
        </w:rPr>
        <w:t>r.</w:t>
      </w:r>
    </w:p>
    <w:p w:rsidR="009F0ED5" w:rsidRPr="002021AD" w:rsidRDefault="009F0ED5" w:rsidP="009F0ED5">
      <w:pPr>
        <w:spacing w:after="200"/>
        <w:rPr>
          <w:rFonts w:asciiTheme="minorHAnsi" w:hAnsiTheme="minorHAnsi" w:cstheme="minorHAnsi"/>
          <w:b/>
          <w:color w:val="000000"/>
        </w:rPr>
      </w:pPr>
    </w:p>
    <w:p w:rsidR="009F0ED5" w:rsidRPr="002021AD" w:rsidRDefault="009F0ED5" w:rsidP="009F0ED5">
      <w:pPr>
        <w:spacing w:after="200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b/>
          <w:color w:val="000000"/>
        </w:rPr>
        <w:t>IV. OPIS SPOSOBU PRZYGOTOWANIA OFERTY</w:t>
      </w:r>
    </w:p>
    <w:p w:rsidR="009F0ED5" w:rsidRPr="002021AD" w:rsidRDefault="009F0ED5" w:rsidP="009F0ED5">
      <w:pPr>
        <w:spacing w:after="200"/>
        <w:jc w:val="both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color w:val="000000"/>
        </w:rPr>
        <w:t>Wykonawca powinien przygotować  ofertę na formularzu załączonym do niniejszego zapytania, w przypadku  złożenia oferty bez użycia załączonego formularza oferta ta musi zawierać wszelkie informacje  wynikające z zawartości formularza oferty .</w:t>
      </w:r>
    </w:p>
    <w:p w:rsidR="009F0ED5" w:rsidRPr="002021AD" w:rsidRDefault="009F0ED5" w:rsidP="009F0ED5">
      <w:pPr>
        <w:spacing w:after="200"/>
        <w:jc w:val="both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color w:val="000000"/>
        </w:rPr>
        <w:t>Oferta powinna zawierać:</w:t>
      </w:r>
    </w:p>
    <w:p w:rsidR="009F0ED5" w:rsidRPr="002021AD" w:rsidRDefault="009F0ED5" w:rsidP="009F0ED5">
      <w:pPr>
        <w:spacing w:after="200"/>
        <w:jc w:val="both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color w:val="000000"/>
        </w:rPr>
        <w:t>1. Wypełniony formularz ofertowy, podpisany przez upoważnioną osobę.</w:t>
      </w:r>
    </w:p>
    <w:p w:rsidR="009F0ED5" w:rsidRPr="002021AD" w:rsidRDefault="009F0ED5" w:rsidP="009F0ED5">
      <w:pPr>
        <w:spacing w:after="200"/>
        <w:jc w:val="both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color w:val="000000"/>
        </w:rPr>
        <w:t>2. Aktualną koncesję na obrót paliwami.</w:t>
      </w:r>
    </w:p>
    <w:p w:rsidR="009F0ED5" w:rsidRPr="002021AD" w:rsidRDefault="009F0ED5" w:rsidP="009F0ED5">
      <w:pPr>
        <w:spacing w:after="200"/>
        <w:jc w:val="both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color w:val="000000"/>
        </w:rPr>
        <w:t>3. Odpis z KRS lub informacji z Centralnej Ewidencji i Informacji o Działalności Gospodarczej,  wystawionych nie wcześniej niż sześć miesięcy przed datą złożenia oferty.</w:t>
      </w:r>
    </w:p>
    <w:p w:rsidR="009F0ED5" w:rsidRPr="002021AD" w:rsidRDefault="009F0ED5" w:rsidP="009F0ED5">
      <w:pPr>
        <w:spacing w:after="200"/>
        <w:jc w:val="both"/>
        <w:rPr>
          <w:rFonts w:asciiTheme="minorHAnsi" w:hAnsiTheme="minorHAnsi" w:cstheme="minorHAnsi"/>
          <w:color w:val="000000"/>
        </w:rPr>
      </w:pPr>
      <w:r w:rsidRPr="002021AD">
        <w:rPr>
          <w:rFonts w:asciiTheme="minorHAnsi" w:hAnsiTheme="minorHAnsi" w:cstheme="minorHAnsi"/>
          <w:color w:val="000000"/>
        </w:rPr>
        <w:t xml:space="preserve">W przypadku złożenia kserokopii dokumentów wymienionych w </w:t>
      </w:r>
      <w:proofErr w:type="spellStart"/>
      <w:r w:rsidRPr="002021AD">
        <w:rPr>
          <w:rFonts w:asciiTheme="minorHAnsi" w:hAnsiTheme="minorHAnsi" w:cstheme="minorHAnsi"/>
          <w:color w:val="000000"/>
        </w:rPr>
        <w:t>pkt</w:t>
      </w:r>
      <w:proofErr w:type="spellEnd"/>
      <w:r w:rsidRPr="002021AD">
        <w:rPr>
          <w:rFonts w:asciiTheme="minorHAnsi" w:hAnsiTheme="minorHAnsi" w:cstheme="minorHAnsi"/>
          <w:color w:val="000000"/>
        </w:rPr>
        <w:t xml:space="preserve"> IV.2 i IV.3 muszą one być poświadczone za zgodność z oryginałem przez osobę uprawnioną.</w:t>
      </w:r>
    </w:p>
    <w:p w:rsidR="009F0ED5" w:rsidRPr="002021AD" w:rsidRDefault="009F0ED5" w:rsidP="009F0ED5">
      <w:pPr>
        <w:widowControl w:val="0"/>
        <w:autoSpaceDE w:val="0"/>
        <w:autoSpaceDN w:val="0"/>
        <w:adjustRightInd w:val="0"/>
        <w:spacing w:before="2" w:line="246" w:lineRule="exact"/>
        <w:ind w:left="116" w:right="69"/>
        <w:jc w:val="both"/>
        <w:rPr>
          <w:rFonts w:asciiTheme="minorHAnsi" w:eastAsia="Times New Roman" w:hAnsiTheme="minorHAnsi" w:cstheme="minorHAnsi"/>
          <w:lang w:eastAsia="ar-SA"/>
        </w:rPr>
      </w:pPr>
      <w:r w:rsidRPr="002021AD">
        <w:rPr>
          <w:rFonts w:asciiTheme="minorHAnsi" w:hAnsiTheme="minorHAnsi" w:cstheme="minorHAnsi"/>
        </w:rPr>
        <w:t>4.</w:t>
      </w:r>
      <w:r w:rsidRPr="002021AD">
        <w:rPr>
          <w:rFonts w:asciiTheme="minorHAnsi" w:eastAsia="Times New Roman" w:hAnsiTheme="minorHAnsi" w:cstheme="minorHAnsi"/>
          <w:bCs/>
          <w:lang w:eastAsia="ar-SA"/>
        </w:rPr>
        <w:t xml:space="preserve"> Do</w:t>
      </w:r>
      <w:r w:rsidRPr="002021AD">
        <w:rPr>
          <w:rFonts w:asciiTheme="minorHAnsi" w:eastAsia="Times New Roman" w:hAnsiTheme="minorHAnsi" w:cstheme="minorHAnsi"/>
          <w:bCs/>
          <w:spacing w:val="29"/>
          <w:lang w:eastAsia="ar-SA"/>
        </w:rPr>
        <w:t xml:space="preserve"> </w:t>
      </w:r>
      <w:r w:rsidRPr="002021AD">
        <w:rPr>
          <w:rFonts w:asciiTheme="minorHAnsi" w:eastAsia="Times New Roman" w:hAnsiTheme="minorHAnsi" w:cstheme="minorHAnsi"/>
          <w:bCs/>
          <w:lang w:eastAsia="ar-SA"/>
        </w:rPr>
        <w:t>poró</w:t>
      </w:r>
      <w:r w:rsidRPr="002021AD">
        <w:rPr>
          <w:rFonts w:asciiTheme="minorHAnsi" w:eastAsia="Times New Roman" w:hAnsiTheme="minorHAnsi" w:cstheme="minorHAnsi"/>
          <w:bCs/>
          <w:spacing w:val="3"/>
          <w:lang w:eastAsia="ar-SA"/>
        </w:rPr>
        <w:t>w</w:t>
      </w:r>
      <w:r w:rsidRPr="002021AD">
        <w:rPr>
          <w:rFonts w:asciiTheme="minorHAnsi" w:eastAsia="Times New Roman" w:hAnsiTheme="minorHAnsi" w:cstheme="minorHAnsi"/>
          <w:bCs/>
          <w:lang w:eastAsia="ar-SA"/>
        </w:rPr>
        <w:t>na</w:t>
      </w:r>
      <w:r w:rsidRPr="002021AD">
        <w:rPr>
          <w:rFonts w:asciiTheme="minorHAnsi" w:eastAsia="Times New Roman" w:hAnsiTheme="minorHAnsi" w:cstheme="minorHAnsi"/>
          <w:bCs/>
          <w:spacing w:val="-2"/>
          <w:lang w:eastAsia="ar-SA"/>
        </w:rPr>
        <w:t>n</w:t>
      </w:r>
      <w:r w:rsidRPr="002021AD">
        <w:rPr>
          <w:rFonts w:asciiTheme="minorHAnsi" w:eastAsia="Times New Roman" w:hAnsiTheme="minorHAnsi" w:cstheme="minorHAnsi"/>
          <w:bCs/>
          <w:spacing w:val="1"/>
          <w:lang w:eastAsia="ar-SA"/>
        </w:rPr>
        <w:t>i</w:t>
      </w:r>
      <w:r w:rsidRPr="002021AD">
        <w:rPr>
          <w:rFonts w:asciiTheme="minorHAnsi" w:eastAsia="Times New Roman" w:hAnsiTheme="minorHAnsi" w:cstheme="minorHAnsi"/>
          <w:bCs/>
          <w:lang w:eastAsia="ar-SA"/>
        </w:rPr>
        <w:t>a</w:t>
      </w:r>
      <w:r w:rsidRPr="002021AD">
        <w:rPr>
          <w:rFonts w:asciiTheme="minorHAnsi" w:eastAsia="Times New Roman" w:hAnsiTheme="minorHAnsi" w:cstheme="minorHAnsi"/>
          <w:bCs/>
          <w:spacing w:val="29"/>
          <w:lang w:eastAsia="ar-SA"/>
        </w:rPr>
        <w:t xml:space="preserve"> </w:t>
      </w:r>
      <w:r w:rsidRPr="002021AD">
        <w:rPr>
          <w:rFonts w:asciiTheme="minorHAnsi" w:eastAsia="Times New Roman" w:hAnsiTheme="minorHAnsi" w:cstheme="minorHAnsi"/>
          <w:bCs/>
          <w:lang w:eastAsia="ar-SA"/>
        </w:rPr>
        <w:t>o</w:t>
      </w:r>
      <w:r w:rsidRPr="002021AD">
        <w:rPr>
          <w:rFonts w:asciiTheme="minorHAnsi" w:eastAsia="Times New Roman" w:hAnsiTheme="minorHAnsi" w:cstheme="minorHAnsi"/>
          <w:bCs/>
          <w:spacing w:val="1"/>
          <w:lang w:eastAsia="ar-SA"/>
        </w:rPr>
        <w:t>f</w:t>
      </w:r>
      <w:r w:rsidRPr="002021AD">
        <w:rPr>
          <w:rFonts w:asciiTheme="minorHAnsi" w:eastAsia="Times New Roman" w:hAnsiTheme="minorHAnsi" w:cstheme="minorHAnsi"/>
          <w:bCs/>
          <w:lang w:eastAsia="ar-SA"/>
        </w:rPr>
        <w:t>e</w:t>
      </w:r>
      <w:r w:rsidRPr="002021AD">
        <w:rPr>
          <w:rFonts w:asciiTheme="minorHAnsi" w:eastAsia="Times New Roman" w:hAnsiTheme="minorHAnsi" w:cstheme="minorHAnsi"/>
          <w:bCs/>
          <w:spacing w:val="-2"/>
          <w:lang w:eastAsia="ar-SA"/>
        </w:rPr>
        <w:t>r</w:t>
      </w:r>
      <w:r w:rsidRPr="002021AD">
        <w:rPr>
          <w:rFonts w:asciiTheme="minorHAnsi" w:eastAsia="Times New Roman" w:hAnsiTheme="minorHAnsi" w:cstheme="minorHAnsi"/>
          <w:bCs/>
          <w:lang w:eastAsia="ar-SA"/>
        </w:rPr>
        <w:t>t</w:t>
      </w:r>
      <w:r w:rsidRPr="002021AD">
        <w:rPr>
          <w:rFonts w:asciiTheme="minorHAnsi" w:eastAsia="Times New Roman" w:hAnsiTheme="minorHAnsi" w:cstheme="minorHAnsi"/>
          <w:bCs/>
          <w:spacing w:val="30"/>
          <w:lang w:eastAsia="ar-SA"/>
        </w:rPr>
        <w:t xml:space="preserve"> </w:t>
      </w:r>
      <w:r w:rsidRPr="002021AD">
        <w:rPr>
          <w:rFonts w:asciiTheme="minorHAnsi" w:eastAsia="Times New Roman" w:hAnsiTheme="minorHAnsi" w:cstheme="minorHAnsi"/>
          <w:bCs/>
          <w:lang w:eastAsia="ar-SA"/>
        </w:rPr>
        <w:t>na</w:t>
      </w:r>
      <w:r w:rsidRPr="002021AD">
        <w:rPr>
          <w:rFonts w:asciiTheme="minorHAnsi" w:eastAsia="Times New Roman" w:hAnsiTheme="minorHAnsi" w:cstheme="minorHAnsi"/>
          <w:bCs/>
          <w:spacing w:val="1"/>
          <w:lang w:eastAsia="ar-SA"/>
        </w:rPr>
        <w:t>l</w:t>
      </w:r>
      <w:r w:rsidRPr="002021AD">
        <w:rPr>
          <w:rFonts w:asciiTheme="minorHAnsi" w:eastAsia="Times New Roman" w:hAnsiTheme="minorHAnsi" w:cstheme="minorHAnsi"/>
          <w:bCs/>
          <w:lang w:eastAsia="ar-SA"/>
        </w:rPr>
        <w:t>eży podać</w:t>
      </w:r>
      <w:r w:rsidRPr="002021AD">
        <w:rPr>
          <w:rFonts w:asciiTheme="minorHAnsi" w:eastAsia="Times New Roman" w:hAnsiTheme="minorHAnsi" w:cstheme="minorHAnsi"/>
          <w:bCs/>
          <w:spacing w:val="3"/>
          <w:lang w:eastAsia="ar-SA"/>
        </w:rPr>
        <w:t xml:space="preserve"> </w:t>
      </w:r>
      <w:r w:rsidRPr="002021AD">
        <w:rPr>
          <w:rFonts w:asciiTheme="minorHAnsi" w:eastAsia="Times New Roman" w:hAnsiTheme="minorHAnsi" w:cstheme="minorHAnsi"/>
          <w:bCs/>
          <w:lang w:eastAsia="ar-SA"/>
        </w:rPr>
        <w:t>cenę</w:t>
      </w:r>
      <w:r w:rsidRPr="002021AD">
        <w:rPr>
          <w:rFonts w:asciiTheme="minorHAnsi" w:eastAsia="Times New Roman" w:hAnsiTheme="minorHAnsi" w:cstheme="minorHAnsi"/>
          <w:bCs/>
          <w:spacing w:val="1"/>
          <w:lang w:eastAsia="ar-SA"/>
        </w:rPr>
        <w:t xml:space="preserve"> wg cennika hurtowego </w:t>
      </w:r>
      <w:r w:rsidRPr="002021AD">
        <w:rPr>
          <w:rFonts w:asciiTheme="minorHAnsi" w:eastAsia="Times New Roman" w:hAnsiTheme="minorHAnsi" w:cstheme="minorHAnsi"/>
          <w:bCs/>
          <w:lang w:eastAsia="ar-SA"/>
        </w:rPr>
        <w:t>publikowanego</w:t>
      </w:r>
      <w:r w:rsidRPr="002021AD">
        <w:rPr>
          <w:rFonts w:asciiTheme="minorHAnsi" w:eastAsia="Times New Roman" w:hAnsiTheme="minorHAnsi" w:cstheme="minorHAnsi"/>
          <w:bCs/>
          <w:spacing w:val="1"/>
          <w:lang w:eastAsia="ar-SA"/>
        </w:rPr>
        <w:t xml:space="preserve"> </w:t>
      </w:r>
      <w:r w:rsidR="0095687D" w:rsidRPr="002021AD">
        <w:rPr>
          <w:rFonts w:asciiTheme="minorHAnsi" w:eastAsia="Times New Roman" w:hAnsiTheme="minorHAnsi" w:cstheme="minorHAnsi"/>
          <w:bCs/>
          <w:spacing w:val="1"/>
          <w:lang w:eastAsia="ar-SA"/>
        </w:rPr>
        <w:t xml:space="preserve">                     </w:t>
      </w:r>
      <w:r w:rsidRPr="002021AD">
        <w:rPr>
          <w:rFonts w:asciiTheme="minorHAnsi" w:eastAsia="Times New Roman" w:hAnsiTheme="minorHAnsi" w:cstheme="minorHAnsi"/>
          <w:bCs/>
          <w:lang w:eastAsia="ar-SA"/>
        </w:rPr>
        <w:t>na</w:t>
      </w:r>
      <w:r w:rsidRPr="002021AD">
        <w:rPr>
          <w:rFonts w:asciiTheme="minorHAnsi" w:eastAsia="Times New Roman" w:hAnsiTheme="minorHAnsi" w:cstheme="minorHAnsi"/>
          <w:bCs/>
          <w:spacing w:val="1"/>
          <w:lang w:eastAsia="ar-SA"/>
        </w:rPr>
        <w:t xml:space="preserve"> </w:t>
      </w:r>
      <w:r w:rsidRPr="002021AD">
        <w:rPr>
          <w:rFonts w:asciiTheme="minorHAnsi" w:eastAsia="Times New Roman" w:hAnsiTheme="minorHAnsi" w:cstheme="minorHAnsi"/>
          <w:bCs/>
          <w:lang w:eastAsia="ar-SA"/>
        </w:rPr>
        <w:t>s</w:t>
      </w:r>
      <w:r w:rsidRPr="002021AD">
        <w:rPr>
          <w:rFonts w:asciiTheme="minorHAnsi" w:eastAsia="Times New Roman" w:hAnsiTheme="minorHAnsi" w:cstheme="minorHAnsi"/>
          <w:bCs/>
          <w:spacing w:val="1"/>
          <w:lang w:eastAsia="ar-SA"/>
        </w:rPr>
        <w:t>t</w:t>
      </w:r>
      <w:r w:rsidRPr="002021AD">
        <w:rPr>
          <w:rFonts w:asciiTheme="minorHAnsi" w:eastAsia="Times New Roman" w:hAnsiTheme="minorHAnsi" w:cstheme="minorHAnsi"/>
          <w:bCs/>
          <w:lang w:eastAsia="ar-SA"/>
        </w:rPr>
        <w:t>ron</w:t>
      </w:r>
      <w:r w:rsidRPr="002021AD">
        <w:rPr>
          <w:rFonts w:asciiTheme="minorHAnsi" w:eastAsia="Times New Roman" w:hAnsiTheme="minorHAnsi" w:cstheme="minorHAnsi"/>
          <w:bCs/>
          <w:spacing w:val="1"/>
          <w:lang w:eastAsia="ar-SA"/>
        </w:rPr>
        <w:t>i</w:t>
      </w:r>
      <w:r w:rsidRPr="002021AD">
        <w:rPr>
          <w:rFonts w:asciiTheme="minorHAnsi" w:eastAsia="Times New Roman" w:hAnsiTheme="minorHAnsi" w:cstheme="minorHAnsi"/>
          <w:bCs/>
          <w:lang w:eastAsia="ar-SA"/>
        </w:rPr>
        <w:t>e</w:t>
      </w:r>
      <w:r w:rsidRPr="002021AD">
        <w:rPr>
          <w:rFonts w:asciiTheme="minorHAnsi" w:eastAsia="Times New Roman" w:hAnsiTheme="minorHAnsi" w:cstheme="minorHAnsi"/>
          <w:bCs/>
          <w:spacing w:val="1"/>
          <w:lang w:eastAsia="ar-SA"/>
        </w:rPr>
        <w:t xml:space="preserve"> </w:t>
      </w:r>
      <w:r w:rsidRPr="002021AD">
        <w:rPr>
          <w:rFonts w:asciiTheme="minorHAnsi" w:eastAsia="Times New Roman" w:hAnsiTheme="minorHAnsi" w:cstheme="minorHAnsi"/>
          <w:bCs/>
          <w:spacing w:val="-1"/>
          <w:lang w:eastAsia="ar-SA"/>
        </w:rPr>
        <w:t>i</w:t>
      </w:r>
      <w:r w:rsidRPr="002021AD">
        <w:rPr>
          <w:rFonts w:asciiTheme="minorHAnsi" w:eastAsia="Times New Roman" w:hAnsiTheme="minorHAnsi" w:cstheme="minorHAnsi"/>
          <w:bCs/>
          <w:lang w:eastAsia="ar-SA"/>
        </w:rPr>
        <w:t>n</w:t>
      </w:r>
      <w:r w:rsidRPr="002021AD">
        <w:rPr>
          <w:rFonts w:asciiTheme="minorHAnsi" w:eastAsia="Times New Roman" w:hAnsiTheme="minorHAnsi" w:cstheme="minorHAnsi"/>
          <w:bCs/>
          <w:spacing w:val="1"/>
          <w:lang w:eastAsia="ar-SA"/>
        </w:rPr>
        <w:t>t</w:t>
      </w:r>
      <w:r w:rsidRPr="002021AD">
        <w:rPr>
          <w:rFonts w:asciiTheme="minorHAnsi" w:eastAsia="Times New Roman" w:hAnsiTheme="minorHAnsi" w:cstheme="minorHAnsi"/>
          <w:bCs/>
          <w:lang w:eastAsia="ar-SA"/>
        </w:rPr>
        <w:t>erne</w:t>
      </w:r>
      <w:r w:rsidRPr="002021AD">
        <w:rPr>
          <w:rFonts w:asciiTheme="minorHAnsi" w:eastAsia="Times New Roman" w:hAnsiTheme="minorHAnsi" w:cstheme="minorHAnsi"/>
          <w:bCs/>
          <w:spacing w:val="1"/>
          <w:lang w:eastAsia="ar-SA"/>
        </w:rPr>
        <w:t>t</w:t>
      </w:r>
      <w:r w:rsidRPr="002021AD">
        <w:rPr>
          <w:rFonts w:asciiTheme="minorHAnsi" w:eastAsia="Times New Roman" w:hAnsiTheme="minorHAnsi" w:cstheme="minorHAnsi"/>
          <w:bCs/>
          <w:spacing w:val="-2"/>
          <w:lang w:eastAsia="ar-SA"/>
        </w:rPr>
        <w:t>o</w:t>
      </w:r>
      <w:r w:rsidRPr="002021AD">
        <w:rPr>
          <w:rFonts w:asciiTheme="minorHAnsi" w:eastAsia="Times New Roman" w:hAnsiTheme="minorHAnsi" w:cstheme="minorHAnsi"/>
          <w:bCs/>
          <w:spacing w:val="5"/>
          <w:lang w:eastAsia="ar-SA"/>
        </w:rPr>
        <w:t>w</w:t>
      </w:r>
      <w:r w:rsidRPr="002021AD">
        <w:rPr>
          <w:rFonts w:asciiTheme="minorHAnsi" w:eastAsia="Times New Roman" w:hAnsiTheme="minorHAnsi" w:cstheme="minorHAnsi"/>
          <w:bCs/>
          <w:spacing w:val="-2"/>
          <w:lang w:eastAsia="ar-SA"/>
        </w:rPr>
        <w:t>e</w:t>
      </w:r>
      <w:r w:rsidRPr="002021AD">
        <w:rPr>
          <w:rFonts w:asciiTheme="minorHAnsi" w:eastAsia="Times New Roman" w:hAnsiTheme="minorHAnsi" w:cstheme="minorHAnsi"/>
          <w:bCs/>
          <w:lang w:eastAsia="ar-SA"/>
        </w:rPr>
        <w:t>j danego</w:t>
      </w:r>
      <w:r w:rsidRPr="002021AD">
        <w:rPr>
          <w:rFonts w:asciiTheme="minorHAnsi" w:eastAsia="Times New Roman" w:hAnsiTheme="minorHAnsi" w:cstheme="minorHAnsi"/>
          <w:bCs/>
          <w:spacing w:val="3"/>
          <w:lang w:eastAsia="ar-SA"/>
        </w:rPr>
        <w:t xml:space="preserve"> </w:t>
      </w:r>
      <w:r w:rsidRPr="002021AD">
        <w:rPr>
          <w:rFonts w:asciiTheme="minorHAnsi" w:eastAsia="Times New Roman" w:hAnsiTheme="minorHAnsi" w:cstheme="minorHAnsi"/>
          <w:bCs/>
          <w:lang w:eastAsia="ar-SA"/>
        </w:rPr>
        <w:t>producen</w:t>
      </w:r>
      <w:r w:rsidRPr="002021AD">
        <w:rPr>
          <w:rFonts w:asciiTheme="minorHAnsi" w:eastAsia="Times New Roman" w:hAnsiTheme="minorHAnsi" w:cstheme="minorHAnsi"/>
          <w:bCs/>
          <w:spacing w:val="1"/>
          <w:lang w:eastAsia="ar-SA"/>
        </w:rPr>
        <w:t>t</w:t>
      </w:r>
      <w:r w:rsidRPr="002021AD">
        <w:rPr>
          <w:rFonts w:asciiTheme="minorHAnsi" w:eastAsia="Times New Roman" w:hAnsiTheme="minorHAnsi" w:cstheme="minorHAnsi"/>
          <w:bCs/>
          <w:lang w:eastAsia="ar-SA"/>
        </w:rPr>
        <w:t>a</w:t>
      </w:r>
      <w:r w:rsidRPr="002021AD">
        <w:rPr>
          <w:rFonts w:asciiTheme="minorHAnsi" w:eastAsia="Times New Roman" w:hAnsiTheme="minorHAnsi" w:cstheme="minorHAnsi"/>
          <w:bCs/>
          <w:spacing w:val="1"/>
          <w:lang w:eastAsia="ar-SA"/>
        </w:rPr>
        <w:t xml:space="preserve"> </w:t>
      </w:r>
      <w:r w:rsidRPr="002021AD">
        <w:rPr>
          <w:rFonts w:asciiTheme="minorHAnsi" w:eastAsia="Times New Roman" w:hAnsiTheme="minorHAnsi" w:cstheme="minorHAnsi"/>
          <w:bCs/>
          <w:lang w:eastAsia="ar-SA"/>
        </w:rPr>
        <w:t>w dn</w:t>
      </w:r>
      <w:r w:rsidRPr="002021AD">
        <w:rPr>
          <w:rFonts w:asciiTheme="minorHAnsi" w:eastAsia="Times New Roman" w:hAnsiTheme="minorHAnsi" w:cstheme="minorHAnsi"/>
          <w:bCs/>
          <w:spacing w:val="1"/>
          <w:lang w:eastAsia="ar-SA"/>
        </w:rPr>
        <w:t>i</w:t>
      </w:r>
      <w:r w:rsidRPr="002021AD">
        <w:rPr>
          <w:rFonts w:asciiTheme="minorHAnsi" w:eastAsia="Times New Roman" w:hAnsiTheme="minorHAnsi" w:cstheme="minorHAnsi"/>
          <w:bCs/>
          <w:lang w:eastAsia="ar-SA"/>
        </w:rPr>
        <w:t>u</w:t>
      </w:r>
      <w:r w:rsidRPr="002021AD">
        <w:rPr>
          <w:rFonts w:asciiTheme="minorHAnsi" w:eastAsia="Times New Roman" w:hAnsiTheme="minorHAnsi" w:cstheme="minorHAnsi"/>
          <w:bCs/>
          <w:spacing w:val="1"/>
          <w:lang w:eastAsia="ar-SA"/>
        </w:rPr>
        <w:t xml:space="preserve"> </w:t>
      </w:r>
      <w:r w:rsidRPr="002021AD">
        <w:rPr>
          <w:rFonts w:asciiTheme="minorHAnsi" w:eastAsia="Times New Roman" w:hAnsiTheme="minorHAnsi" w:cstheme="minorHAnsi"/>
          <w:bCs/>
          <w:lang w:eastAsia="ar-SA"/>
        </w:rPr>
        <w:t>sk</w:t>
      </w:r>
      <w:r w:rsidRPr="002021AD">
        <w:rPr>
          <w:rFonts w:asciiTheme="minorHAnsi" w:eastAsia="Times New Roman" w:hAnsiTheme="minorHAnsi" w:cstheme="minorHAnsi"/>
          <w:bCs/>
          <w:spacing w:val="1"/>
          <w:lang w:eastAsia="ar-SA"/>
        </w:rPr>
        <w:t>ł</w:t>
      </w:r>
      <w:r w:rsidRPr="002021AD">
        <w:rPr>
          <w:rFonts w:asciiTheme="minorHAnsi" w:eastAsia="Times New Roman" w:hAnsiTheme="minorHAnsi" w:cstheme="minorHAnsi"/>
          <w:bCs/>
          <w:lang w:eastAsia="ar-SA"/>
        </w:rPr>
        <w:t>adan</w:t>
      </w:r>
      <w:r w:rsidRPr="002021AD">
        <w:rPr>
          <w:rFonts w:asciiTheme="minorHAnsi" w:eastAsia="Times New Roman" w:hAnsiTheme="minorHAnsi" w:cstheme="minorHAnsi"/>
          <w:bCs/>
          <w:spacing w:val="1"/>
          <w:lang w:eastAsia="ar-SA"/>
        </w:rPr>
        <w:t>i</w:t>
      </w:r>
      <w:r w:rsidRPr="002021AD">
        <w:rPr>
          <w:rFonts w:asciiTheme="minorHAnsi" w:eastAsia="Times New Roman" w:hAnsiTheme="minorHAnsi" w:cstheme="minorHAnsi"/>
          <w:bCs/>
          <w:lang w:eastAsia="ar-SA"/>
        </w:rPr>
        <w:t>a</w:t>
      </w:r>
      <w:r w:rsidRPr="002021AD">
        <w:rPr>
          <w:rFonts w:asciiTheme="minorHAnsi" w:eastAsia="Times New Roman" w:hAnsiTheme="minorHAnsi" w:cstheme="minorHAnsi"/>
          <w:bCs/>
          <w:spacing w:val="1"/>
          <w:lang w:eastAsia="ar-SA"/>
        </w:rPr>
        <w:t xml:space="preserve"> </w:t>
      </w:r>
      <w:r w:rsidRPr="002021AD">
        <w:rPr>
          <w:rFonts w:asciiTheme="minorHAnsi" w:eastAsia="Times New Roman" w:hAnsiTheme="minorHAnsi" w:cstheme="minorHAnsi"/>
          <w:bCs/>
          <w:lang w:eastAsia="ar-SA"/>
        </w:rPr>
        <w:t>o</w:t>
      </w:r>
      <w:r w:rsidRPr="002021AD">
        <w:rPr>
          <w:rFonts w:asciiTheme="minorHAnsi" w:eastAsia="Times New Roman" w:hAnsiTheme="minorHAnsi" w:cstheme="minorHAnsi"/>
          <w:bCs/>
          <w:spacing w:val="1"/>
          <w:lang w:eastAsia="ar-SA"/>
        </w:rPr>
        <w:t>f</w:t>
      </w:r>
      <w:r w:rsidRPr="002021AD">
        <w:rPr>
          <w:rFonts w:asciiTheme="minorHAnsi" w:eastAsia="Times New Roman" w:hAnsiTheme="minorHAnsi" w:cstheme="minorHAnsi"/>
          <w:bCs/>
          <w:lang w:eastAsia="ar-SA"/>
        </w:rPr>
        <w:t>e</w:t>
      </w:r>
      <w:r w:rsidRPr="002021AD">
        <w:rPr>
          <w:rFonts w:asciiTheme="minorHAnsi" w:eastAsia="Times New Roman" w:hAnsiTheme="minorHAnsi" w:cstheme="minorHAnsi"/>
          <w:bCs/>
          <w:spacing w:val="-2"/>
          <w:lang w:eastAsia="ar-SA"/>
        </w:rPr>
        <w:t>r</w:t>
      </w:r>
      <w:r w:rsidRPr="002021AD">
        <w:rPr>
          <w:rFonts w:asciiTheme="minorHAnsi" w:eastAsia="Times New Roman" w:hAnsiTheme="minorHAnsi" w:cstheme="minorHAnsi"/>
          <w:bCs/>
          <w:lang w:eastAsia="ar-SA"/>
        </w:rPr>
        <w:t xml:space="preserve">t,  </w:t>
      </w:r>
      <w:r w:rsidRPr="002021AD">
        <w:rPr>
          <w:rFonts w:asciiTheme="minorHAnsi" w:eastAsia="Times New Roman" w:hAnsiTheme="minorHAnsi" w:cstheme="minorHAnsi"/>
          <w:spacing w:val="-1"/>
          <w:lang w:eastAsia="ar-SA"/>
        </w:rPr>
        <w:t>VA</w:t>
      </w:r>
      <w:r w:rsidRPr="002021AD">
        <w:rPr>
          <w:rFonts w:asciiTheme="minorHAnsi" w:eastAsia="Times New Roman" w:hAnsiTheme="minorHAnsi" w:cstheme="minorHAnsi"/>
          <w:lang w:eastAsia="ar-SA"/>
        </w:rPr>
        <w:t>T</w:t>
      </w:r>
      <w:r w:rsidRPr="002021AD">
        <w:rPr>
          <w:rFonts w:asciiTheme="minorHAnsi" w:eastAsia="Times New Roman" w:hAnsiTheme="minorHAnsi" w:cstheme="minorHAnsi"/>
          <w:spacing w:val="3"/>
          <w:lang w:eastAsia="ar-SA"/>
        </w:rPr>
        <w:t xml:space="preserve"> </w:t>
      </w:r>
      <w:r w:rsidRPr="002021AD">
        <w:rPr>
          <w:rFonts w:asciiTheme="minorHAnsi" w:eastAsia="Times New Roman" w:hAnsiTheme="minorHAnsi" w:cstheme="minorHAnsi"/>
          <w:lang w:eastAsia="ar-SA"/>
        </w:rPr>
        <w:t>–</w:t>
      </w:r>
      <w:r w:rsidRPr="002021AD">
        <w:rPr>
          <w:rFonts w:asciiTheme="minorHAnsi" w:eastAsia="Times New Roman" w:hAnsiTheme="minorHAnsi" w:cstheme="minorHAnsi"/>
          <w:spacing w:val="-1"/>
          <w:lang w:eastAsia="ar-SA"/>
        </w:rPr>
        <w:t xml:space="preserve"> </w:t>
      </w:r>
      <w:r w:rsidRPr="002021AD">
        <w:rPr>
          <w:rFonts w:asciiTheme="minorHAnsi" w:eastAsia="Times New Roman" w:hAnsiTheme="minorHAnsi" w:cstheme="minorHAnsi"/>
          <w:lang w:eastAsia="ar-SA"/>
        </w:rPr>
        <w:t>na</w:t>
      </w:r>
      <w:r w:rsidRPr="002021AD">
        <w:rPr>
          <w:rFonts w:asciiTheme="minorHAnsi" w:eastAsia="Times New Roman" w:hAnsiTheme="minorHAnsi" w:cstheme="minorHAnsi"/>
          <w:spacing w:val="-1"/>
          <w:lang w:eastAsia="ar-SA"/>
        </w:rPr>
        <w:t>l</w:t>
      </w:r>
      <w:r w:rsidRPr="002021AD">
        <w:rPr>
          <w:rFonts w:asciiTheme="minorHAnsi" w:eastAsia="Times New Roman" w:hAnsiTheme="minorHAnsi" w:cstheme="minorHAnsi"/>
          <w:lang w:eastAsia="ar-SA"/>
        </w:rPr>
        <w:t>eż</w:t>
      </w:r>
      <w:r w:rsidRPr="002021AD">
        <w:rPr>
          <w:rFonts w:asciiTheme="minorHAnsi" w:eastAsia="Times New Roman" w:hAnsiTheme="minorHAnsi" w:cstheme="minorHAnsi"/>
          <w:spacing w:val="2"/>
          <w:lang w:eastAsia="ar-SA"/>
        </w:rPr>
        <w:t>n</w:t>
      </w:r>
      <w:r w:rsidRPr="002021AD">
        <w:rPr>
          <w:rFonts w:asciiTheme="minorHAnsi" w:eastAsia="Times New Roman" w:hAnsiTheme="minorHAnsi" w:cstheme="minorHAnsi"/>
          <w:lang w:eastAsia="ar-SA"/>
        </w:rPr>
        <w:t>y</w:t>
      </w:r>
      <w:r w:rsidRPr="002021AD">
        <w:rPr>
          <w:rFonts w:asciiTheme="minorHAnsi" w:eastAsia="Times New Roman" w:hAnsiTheme="minorHAnsi" w:cstheme="minorHAnsi"/>
          <w:spacing w:val="1"/>
          <w:lang w:eastAsia="ar-SA"/>
        </w:rPr>
        <w:t xml:space="preserve"> </w:t>
      </w:r>
      <w:r w:rsidRPr="002021AD">
        <w:rPr>
          <w:rFonts w:asciiTheme="minorHAnsi" w:eastAsia="Times New Roman" w:hAnsiTheme="minorHAnsi" w:cstheme="minorHAnsi"/>
          <w:lang w:eastAsia="ar-SA"/>
        </w:rPr>
        <w:t>poda</w:t>
      </w:r>
      <w:r w:rsidRPr="002021AD">
        <w:rPr>
          <w:rFonts w:asciiTheme="minorHAnsi" w:eastAsia="Times New Roman" w:hAnsiTheme="minorHAnsi" w:cstheme="minorHAnsi"/>
          <w:spacing w:val="1"/>
          <w:lang w:eastAsia="ar-SA"/>
        </w:rPr>
        <w:t>t</w:t>
      </w:r>
      <w:r w:rsidRPr="002021AD">
        <w:rPr>
          <w:rFonts w:asciiTheme="minorHAnsi" w:eastAsia="Times New Roman" w:hAnsiTheme="minorHAnsi" w:cstheme="minorHAnsi"/>
          <w:lang w:eastAsia="ar-SA"/>
        </w:rPr>
        <w:t>ek</w:t>
      </w:r>
      <w:r w:rsidRPr="002021AD">
        <w:rPr>
          <w:rFonts w:asciiTheme="minorHAnsi" w:eastAsia="Times New Roman" w:hAnsiTheme="minorHAnsi" w:cstheme="minorHAnsi"/>
          <w:spacing w:val="1"/>
          <w:lang w:eastAsia="ar-SA"/>
        </w:rPr>
        <w:t xml:space="preserve"> </w:t>
      </w:r>
      <w:r w:rsidRPr="002021AD">
        <w:rPr>
          <w:rFonts w:asciiTheme="minorHAnsi" w:eastAsia="Times New Roman" w:hAnsiTheme="minorHAnsi" w:cstheme="minorHAnsi"/>
          <w:lang w:eastAsia="ar-SA"/>
        </w:rPr>
        <w:t>od</w:t>
      </w:r>
      <w:r w:rsidRPr="002021AD">
        <w:rPr>
          <w:rFonts w:asciiTheme="minorHAnsi" w:eastAsia="Times New Roman" w:hAnsiTheme="minorHAnsi" w:cstheme="minorHAnsi"/>
          <w:spacing w:val="1"/>
          <w:lang w:eastAsia="ar-SA"/>
        </w:rPr>
        <w:t xml:space="preserve"> t</w:t>
      </w:r>
      <w:r w:rsidRPr="002021AD">
        <w:rPr>
          <w:rFonts w:asciiTheme="minorHAnsi" w:eastAsia="Times New Roman" w:hAnsiTheme="minorHAnsi" w:cstheme="minorHAnsi"/>
          <w:lang w:eastAsia="ar-SA"/>
        </w:rPr>
        <w:t>o</w:t>
      </w:r>
      <w:r w:rsidRPr="002021AD">
        <w:rPr>
          <w:rFonts w:asciiTheme="minorHAnsi" w:eastAsia="Times New Roman" w:hAnsiTheme="minorHAnsi" w:cstheme="minorHAnsi"/>
          <w:spacing w:val="-3"/>
          <w:lang w:eastAsia="ar-SA"/>
        </w:rPr>
        <w:t>w</w:t>
      </w:r>
      <w:r w:rsidRPr="002021AD">
        <w:rPr>
          <w:rFonts w:asciiTheme="minorHAnsi" w:eastAsia="Times New Roman" w:hAnsiTheme="minorHAnsi" w:cstheme="minorHAnsi"/>
          <w:lang w:eastAsia="ar-SA"/>
        </w:rPr>
        <w:t>a</w:t>
      </w:r>
      <w:r w:rsidRPr="002021AD">
        <w:rPr>
          <w:rFonts w:asciiTheme="minorHAnsi" w:eastAsia="Times New Roman" w:hAnsiTheme="minorHAnsi" w:cstheme="minorHAnsi"/>
          <w:spacing w:val="1"/>
          <w:lang w:eastAsia="ar-SA"/>
        </w:rPr>
        <w:t>r</w:t>
      </w:r>
      <w:r w:rsidRPr="002021AD">
        <w:rPr>
          <w:rFonts w:asciiTheme="minorHAnsi" w:eastAsia="Times New Roman" w:hAnsiTheme="minorHAnsi" w:cstheme="minorHAnsi"/>
          <w:spacing w:val="2"/>
          <w:lang w:eastAsia="ar-SA"/>
        </w:rPr>
        <w:t>ó</w:t>
      </w:r>
      <w:r w:rsidRPr="002021AD">
        <w:rPr>
          <w:rFonts w:asciiTheme="minorHAnsi" w:eastAsia="Times New Roman" w:hAnsiTheme="minorHAnsi" w:cstheme="minorHAnsi"/>
          <w:lang w:eastAsia="ar-SA"/>
        </w:rPr>
        <w:t>w i us</w:t>
      </w:r>
      <w:r w:rsidRPr="002021AD">
        <w:rPr>
          <w:rFonts w:asciiTheme="minorHAnsi" w:eastAsia="Times New Roman" w:hAnsiTheme="minorHAnsi" w:cstheme="minorHAnsi"/>
          <w:spacing w:val="-1"/>
          <w:lang w:eastAsia="ar-SA"/>
        </w:rPr>
        <w:t>ł</w:t>
      </w:r>
      <w:r w:rsidRPr="002021AD">
        <w:rPr>
          <w:rFonts w:asciiTheme="minorHAnsi" w:eastAsia="Times New Roman" w:hAnsiTheme="minorHAnsi" w:cstheme="minorHAnsi"/>
          <w:lang w:eastAsia="ar-SA"/>
        </w:rPr>
        <w:t>ug</w:t>
      </w:r>
      <w:r w:rsidRPr="002021AD">
        <w:rPr>
          <w:rFonts w:asciiTheme="minorHAnsi" w:eastAsia="Times New Roman" w:hAnsiTheme="minorHAnsi" w:cstheme="minorHAnsi"/>
          <w:spacing w:val="3"/>
          <w:lang w:eastAsia="ar-SA"/>
        </w:rPr>
        <w:t xml:space="preserve"> </w:t>
      </w:r>
      <w:r w:rsidRPr="002021AD">
        <w:rPr>
          <w:rFonts w:asciiTheme="minorHAnsi" w:eastAsia="Times New Roman" w:hAnsiTheme="minorHAnsi" w:cstheme="minorHAnsi"/>
          <w:lang w:eastAsia="ar-SA"/>
        </w:rPr>
        <w:t>obo</w:t>
      </w:r>
      <w:r w:rsidRPr="002021AD">
        <w:rPr>
          <w:rFonts w:asciiTheme="minorHAnsi" w:eastAsia="Times New Roman" w:hAnsiTheme="minorHAnsi" w:cstheme="minorHAnsi"/>
          <w:spacing w:val="-3"/>
          <w:lang w:eastAsia="ar-SA"/>
        </w:rPr>
        <w:t>w</w:t>
      </w:r>
      <w:r w:rsidRPr="002021AD">
        <w:rPr>
          <w:rFonts w:asciiTheme="minorHAnsi" w:eastAsia="Times New Roman" w:hAnsiTheme="minorHAnsi" w:cstheme="minorHAnsi"/>
          <w:spacing w:val="-1"/>
          <w:lang w:eastAsia="ar-SA"/>
        </w:rPr>
        <w:t>i</w:t>
      </w:r>
      <w:r w:rsidRPr="002021AD">
        <w:rPr>
          <w:rFonts w:asciiTheme="minorHAnsi" w:eastAsia="Times New Roman" w:hAnsiTheme="minorHAnsi" w:cstheme="minorHAnsi"/>
          <w:spacing w:val="2"/>
          <w:lang w:eastAsia="ar-SA"/>
        </w:rPr>
        <w:t>ą</w:t>
      </w:r>
      <w:r w:rsidRPr="002021AD">
        <w:rPr>
          <w:rFonts w:asciiTheme="minorHAnsi" w:eastAsia="Times New Roman" w:hAnsiTheme="minorHAnsi" w:cstheme="minorHAnsi"/>
          <w:lang w:eastAsia="ar-SA"/>
        </w:rPr>
        <w:t>zu</w:t>
      </w:r>
      <w:r w:rsidRPr="002021AD">
        <w:rPr>
          <w:rFonts w:asciiTheme="minorHAnsi" w:eastAsia="Times New Roman" w:hAnsiTheme="minorHAnsi" w:cstheme="minorHAnsi"/>
          <w:spacing w:val="-1"/>
          <w:lang w:eastAsia="ar-SA"/>
        </w:rPr>
        <w:t>j</w:t>
      </w:r>
      <w:r w:rsidRPr="002021AD">
        <w:rPr>
          <w:rFonts w:asciiTheme="minorHAnsi" w:eastAsia="Times New Roman" w:hAnsiTheme="minorHAnsi" w:cstheme="minorHAnsi"/>
          <w:lang w:eastAsia="ar-SA"/>
        </w:rPr>
        <w:t>ą</w:t>
      </w:r>
      <w:r w:rsidRPr="002021AD">
        <w:rPr>
          <w:rFonts w:asciiTheme="minorHAnsi" w:eastAsia="Times New Roman" w:hAnsiTheme="minorHAnsi" w:cstheme="minorHAnsi"/>
          <w:spacing w:val="2"/>
          <w:lang w:eastAsia="ar-SA"/>
        </w:rPr>
        <w:t>c</w:t>
      </w:r>
      <w:r w:rsidRPr="002021AD">
        <w:rPr>
          <w:rFonts w:asciiTheme="minorHAnsi" w:eastAsia="Times New Roman" w:hAnsiTheme="minorHAnsi" w:cstheme="minorHAnsi"/>
          <w:lang w:eastAsia="ar-SA"/>
        </w:rPr>
        <w:t>y</w:t>
      </w:r>
      <w:r w:rsidRPr="002021AD">
        <w:rPr>
          <w:rFonts w:asciiTheme="minorHAnsi" w:eastAsia="Times New Roman" w:hAnsiTheme="minorHAnsi" w:cstheme="minorHAnsi"/>
          <w:spacing w:val="3"/>
          <w:lang w:eastAsia="ar-SA"/>
        </w:rPr>
        <w:t xml:space="preserve"> </w:t>
      </w:r>
      <w:r w:rsidRPr="002021AD">
        <w:rPr>
          <w:rFonts w:asciiTheme="minorHAnsi" w:eastAsia="Times New Roman" w:hAnsiTheme="minorHAnsi" w:cstheme="minorHAnsi"/>
          <w:lang w:eastAsia="ar-SA"/>
        </w:rPr>
        <w:t>w dn</w:t>
      </w:r>
      <w:r w:rsidRPr="002021AD">
        <w:rPr>
          <w:rFonts w:asciiTheme="minorHAnsi" w:eastAsia="Times New Roman" w:hAnsiTheme="minorHAnsi" w:cstheme="minorHAnsi"/>
          <w:spacing w:val="-1"/>
          <w:lang w:eastAsia="ar-SA"/>
        </w:rPr>
        <w:t>i</w:t>
      </w:r>
      <w:r w:rsidRPr="002021AD">
        <w:rPr>
          <w:rFonts w:asciiTheme="minorHAnsi" w:eastAsia="Times New Roman" w:hAnsiTheme="minorHAnsi" w:cstheme="minorHAnsi"/>
          <w:lang w:eastAsia="ar-SA"/>
        </w:rPr>
        <w:t>u</w:t>
      </w:r>
      <w:r w:rsidRPr="002021AD">
        <w:rPr>
          <w:rFonts w:asciiTheme="minorHAnsi" w:eastAsia="Times New Roman" w:hAnsiTheme="minorHAnsi" w:cstheme="minorHAnsi"/>
          <w:spacing w:val="1"/>
          <w:lang w:eastAsia="ar-SA"/>
        </w:rPr>
        <w:t xml:space="preserve"> </w:t>
      </w:r>
      <w:r w:rsidRPr="002021AD">
        <w:rPr>
          <w:rFonts w:asciiTheme="minorHAnsi" w:eastAsia="Times New Roman" w:hAnsiTheme="minorHAnsi" w:cstheme="minorHAnsi"/>
          <w:lang w:eastAsia="ar-SA"/>
        </w:rPr>
        <w:t>dos</w:t>
      </w:r>
      <w:r w:rsidRPr="002021AD">
        <w:rPr>
          <w:rFonts w:asciiTheme="minorHAnsi" w:eastAsia="Times New Roman" w:hAnsiTheme="minorHAnsi" w:cstheme="minorHAnsi"/>
          <w:spacing w:val="1"/>
          <w:lang w:eastAsia="ar-SA"/>
        </w:rPr>
        <w:t>t</w:t>
      </w:r>
      <w:r w:rsidRPr="002021AD">
        <w:rPr>
          <w:rFonts w:asciiTheme="minorHAnsi" w:eastAsia="Times New Roman" w:hAnsiTheme="minorHAnsi" w:cstheme="minorHAnsi"/>
          <w:lang w:eastAsia="ar-SA"/>
        </w:rPr>
        <w:t>a</w:t>
      </w:r>
      <w:r w:rsidRPr="002021AD">
        <w:rPr>
          <w:rFonts w:asciiTheme="minorHAnsi" w:eastAsia="Times New Roman" w:hAnsiTheme="minorHAnsi" w:cstheme="minorHAnsi"/>
          <w:spacing w:val="-3"/>
          <w:lang w:eastAsia="ar-SA"/>
        </w:rPr>
        <w:t>w</w:t>
      </w:r>
      <w:r w:rsidRPr="002021AD">
        <w:rPr>
          <w:rFonts w:asciiTheme="minorHAnsi" w:eastAsia="Times New Roman" w:hAnsiTheme="minorHAnsi" w:cstheme="minorHAnsi"/>
          <w:lang w:eastAsia="ar-SA"/>
        </w:rPr>
        <w:t>y.</w:t>
      </w:r>
    </w:p>
    <w:p w:rsidR="009F0ED5" w:rsidRPr="002021AD" w:rsidRDefault="009F0ED5" w:rsidP="009F0ED5">
      <w:pPr>
        <w:spacing w:after="200"/>
        <w:rPr>
          <w:rFonts w:asciiTheme="minorHAnsi" w:hAnsiTheme="minorHAnsi" w:cstheme="minorHAnsi"/>
        </w:rPr>
      </w:pPr>
    </w:p>
    <w:p w:rsidR="009F0ED5" w:rsidRPr="002021AD" w:rsidRDefault="009F0ED5" w:rsidP="009F0ED5">
      <w:pPr>
        <w:spacing w:after="200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b/>
          <w:color w:val="000000"/>
        </w:rPr>
        <w:t>V. MIEJSCE ORAZ TERMIN SKŁADANIA OFERT</w:t>
      </w:r>
    </w:p>
    <w:p w:rsidR="009F0ED5" w:rsidRPr="002021AD" w:rsidRDefault="009F0ED5" w:rsidP="009F0ED5">
      <w:pPr>
        <w:tabs>
          <w:tab w:val="center" w:pos="4536"/>
          <w:tab w:val="right" w:pos="9046"/>
        </w:tabs>
        <w:rPr>
          <w:rFonts w:asciiTheme="minorHAnsi" w:hAnsiTheme="minorHAnsi" w:cstheme="minorHAnsi"/>
          <w:color w:val="000000"/>
        </w:rPr>
      </w:pPr>
      <w:r w:rsidRPr="002021AD">
        <w:rPr>
          <w:rFonts w:asciiTheme="minorHAnsi" w:hAnsiTheme="minorHAnsi" w:cstheme="minorHAnsi"/>
          <w:color w:val="000000"/>
        </w:rPr>
        <w:t>1.Oferta powinna być przesłana za pośrednictwem:</w:t>
      </w:r>
    </w:p>
    <w:p w:rsidR="009F0ED5" w:rsidRPr="002021AD" w:rsidRDefault="009F0ED5" w:rsidP="009F0ED5">
      <w:pPr>
        <w:tabs>
          <w:tab w:val="center" w:pos="4536"/>
          <w:tab w:val="right" w:pos="9046"/>
        </w:tabs>
        <w:rPr>
          <w:rFonts w:asciiTheme="minorHAnsi" w:hAnsiTheme="minorHAnsi" w:cstheme="minorHAnsi"/>
          <w:color w:val="000000"/>
        </w:rPr>
      </w:pPr>
      <w:r w:rsidRPr="002021AD">
        <w:rPr>
          <w:rFonts w:asciiTheme="minorHAnsi" w:hAnsiTheme="minorHAnsi" w:cstheme="minorHAnsi"/>
          <w:color w:val="000000"/>
        </w:rPr>
        <w:t xml:space="preserve">- poczty elektronicznej </w:t>
      </w:r>
      <w:hyperlink r:id="rId5" w:history="1">
        <w:r w:rsidRPr="002021AD">
          <w:rPr>
            <w:rStyle w:val="Hipercze"/>
            <w:rFonts w:asciiTheme="minorHAnsi" w:hAnsiTheme="minorHAnsi" w:cstheme="minorHAnsi"/>
            <w:b/>
          </w:rPr>
          <w:t>spsolcawielka@ug-ozorkow.pl</w:t>
        </w:r>
      </w:hyperlink>
      <w:r w:rsidRPr="002021AD">
        <w:rPr>
          <w:rFonts w:asciiTheme="minorHAnsi" w:hAnsiTheme="minorHAnsi" w:cstheme="minorHAnsi"/>
          <w:color w:val="000000"/>
        </w:rPr>
        <w:t xml:space="preserve">     </w:t>
      </w:r>
    </w:p>
    <w:p w:rsidR="009F0ED5" w:rsidRPr="002021AD" w:rsidRDefault="009F0ED5" w:rsidP="009F0ED5">
      <w:pPr>
        <w:tabs>
          <w:tab w:val="center" w:pos="4536"/>
          <w:tab w:val="right" w:pos="9046"/>
        </w:tabs>
        <w:rPr>
          <w:rFonts w:asciiTheme="minorHAnsi" w:hAnsiTheme="minorHAnsi" w:cstheme="minorHAnsi"/>
          <w:color w:val="000000"/>
        </w:rPr>
      </w:pPr>
      <w:r w:rsidRPr="002021AD">
        <w:rPr>
          <w:rFonts w:asciiTheme="minorHAnsi" w:hAnsiTheme="minorHAnsi" w:cstheme="minorHAnsi"/>
          <w:color w:val="000000"/>
        </w:rPr>
        <w:t>lub</w:t>
      </w:r>
    </w:p>
    <w:p w:rsidR="009F0ED5" w:rsidRPr="002021AD" w:rsidRDefault="009F0ED5" w:rsidP="009F0ED5">
      <w:pPr>
        <w:tabs>
          <w:tab w:val="center" w:pos="4536"/>
          <w:tab w:val="right" w:pos="9046"/>
        </w:tabs>
        <w:jc w:val="both"/>
        <w:rPr>
          <w:rFonts w:asciiTheme="minorHAnsi" w:hAnsiTheme="minorHAnsi" w:cstheme="minorHAnsi"/>
          <w:b/>
          <w:color w:val="000000"/>
        </w:rPr>
      </w:pPr>
      <w:r w:rsidRPr="002021AD">
        <w:rPr>
          <w:rFonts w:asciiTheme="minorHAnsi" w:hAnsiTheme="minorHAnsi" w:cstheme="minorHAnsi"/>
          <w:color w:val="000000"/>
        </w:rPr>
        <w:t xml:space="preserve">- pisemnie na adres: </w:t>
      </w:r>
      <w:r w:rsidRPr="002021AD">
        <w:rPr>
          <w:rFonts w:asciiTheme="minorHAnsi" w:hAnsiTheme="minorHAnsi" w:cstheme="minorHAnsi"/>
          <w:bCs/>
          <w:color w:val="000000"/>
        </w:rPr>
        <w:t>Szkoła Podstawowa im. Konstantego Ildefonsa Gałczyńskiego w Solcy Wielkiej, Solca Wielka 58, 95-035 Ozorków</w:t>
      </w:r>
      <w:r w:rsidRPr="002021AD">
        <w:rPr>
          <w:rFonts w:asciiTheme="minorHAnsi" w:hAnsiTheme="minorHAnsi" w:cstheme="minorHAnsi"/>
          <w:color w:val="000000"/>
        </w:rPr>
        <w:t xml:space="preserve">  w zaklejonej kopercie z napisem </w:t>
      </w:r>
      <w:r w:rsidR="005B6142" w:rsidRPr="002021AD">
        <w:rPr>
          <w:rFonts w:asciiTheme="minorHAnsi" w:hAnsiTheme="minorHAnsi" w:cstheme="minorHAnsi"/>
          <w:i/>
          <w:iCs/>
          <w:color w:val="000000"/>
        </w:rPr>
        <w:t>„Sukcesywna d</w:t>
      </w:r>
      <w:r w:rsidRPr="002021AD">
        <w:rPr>
          <w:rFonts w:asciiTheme="minorHAnsi" w:hAnsiTheme="minorHAnsi" w:cstheme="minorHAnsi"/>
          <w:i/>
          <w:iCs/>
          <w:color w:val="000000"/>
        </w:rPr>
        <w:t xml:space="preserve">ostawa lekkiego oleju opałowego do kotłowni olejowej Szkoły Podstawowej im. Konstantego Ildefonsa Gałczyńskiego  </w:t>
      </w:r>
      <w:r w:rsidR="00441720">
        <w:rPr>
          <w:rFonts w:asciiTheme="minorHAnsi" w:hAnsiTheme="minorHAnsi" w:cstheme="minorHAnsi"/>
          <w:i/>
          <w:iCs/>
          <w:color w:val="000000"/>
        </w:rPr>
        <w:t>w Solcy Wielkiej w 20</w:t>
      </w:r>
      <w:r w:rsidR="007208A3" w:rsidRPr="002021AD">
        <w:rPr>
          <w:rFonts w:asciiTheme="minorHAnsi" w:hAnsiTheme="minorHAnsi" w:cstheme="minorHAnsi"/>
          <w:i/>
          <w:iCs/>
          <w:color w:val="000000"/>
        </w:rPr>
        <w:t>2</w:t>
      </w:r>
      <w:r w:rsidR="00637323">
        <w:rPr>
          <w:rFonts w:asciiTheme="minorHAnsi" w:hAnsiTheme="minorHAnsi" w:cstheme="minorHAnsi"/>
          <w:i/>
          <w:iCs/>
          <w:color w:val="000000"/>
        </w:rPr>
        <w:t>6</w:t>
      </w:r>
      <w:r w:rsidRPr="002021AD">
        <w:rPr>
          <w:rFonts w:asciiTheme="minorHAnsi" w:hAnsiTheme="minorHAnsi" w:cstheme="minorHAnsi"/>
          <w:i/>
          <w:iCs/>
          <w:color w:val="000000"/>
        </w:rPr>
        <w:t xml:space="preserve"> roku”</w:t>
      </w:r>
      <w:r w:rsidRPr="002021AD">
        <w:rPr>
          <w:rFonts w:asciiTheme="minorHAnsi" w:hAnsiTheme="minorHAnsi" w:cstheme="minorHAnsi"/>
          <w:b/>
          <w:color w:val="000000"/>
        </w:rPr>
        <w:t xml:space="preserve">     </w:t>
      </w:r>
    </w:p>
    <w:p w:rsidR="009F0ED5" w:rsidRPr="002021AD" w:rsidRDefault="007208A3" w:rsidP="009F0ED5">
      <w:pPr>
        <w:tabs>
          <w:tab w:val="center" w:pos="4536"/>
          <w:tab w:val="right" w:pos="9046"/>
        </w:tabs>
        <w:jc w:val="both"/>
        <w:rPr>
          <w:rFonts w:asciiTheme="minorHAnsi" w:hAnsiTheme="minorHAnsi" w:cstheme="minorHAnsi"/>
          <w:b/>
          <w:color w:val="000000"/>
        </w:rPr>
      </w:pPr>
      <w:r w:rsidRPr="002021AD">
        <w:rPr>
          <w:rFonts w:asciiTheme="minorHAnsi" w:hAnsiTheme="minorHAnsi" w:cstheme="minorHAnsi"/>
          <w:b/>
          <w:color w:val="000000"/>
        </w:rPr>
        <w:t xml:space="preserve">do dnia  </w:t>
      </w:r>
      <w:r w:rsidR="00D5177B">
        <w:rPr>
          <w:rFonts w:asciiTheme="minorHAnsi" w:hAnsiTheme="minorHAnsi" w:cstheme="minorHAnsi"/>
          <w:b/>
          <w:color w:val="000000"/>
        </w:rPr>
        <w:t>1</w:t>
      </w:r>
      <w:r w:rsidR="00637323">
        <w:rPr>
          <w:rFonts w:asciiTheme="minorHAnsi" w:hAnsiTheme="minorHAnsi" w:cstheme="minorHAnsi"/>
          <w:b/>
          <w:color w:val="000000"/>
        </w:rPr>
        <w:t>3</w:t>
      </w:r>
      <w:r w:rsidR="009F0ED5" w:rsidRPr="002021AD">
        <w:rPr>
          <w:rFonts w:asciiTheme="minorHAnsi" w:hAnsiTheme="minorHAnsi" w:cstheme="minorHAnsi"/>
          <w:b/>
          <w:color w:val="000000"/>
        </w:rPr>
        <w:t xml:space="preserve"> stycznia 202</w:t>
      </w:r>
      <w:r w:rsidR="00637323">
        <w:rPr>
          <w:rFonts w:asciiTheme="minorHAnsi" w:hAnsiTheme="minorHAnsi" w:cstheme="minorHAnsi"/>
          <w:b/>
          <w:color w:val="000000"/>
        </w:rPr>
        <w:t>6 r. do godziny 10</w:t>
      </w:r>
      <w:r w:rsidR="009F0ED5" w:rsidRPr="002021AD">
        <w:rPr>
          <w:rFonts w:asciiTheme="minorHAnsi" w:hAnsiTheme="minorHAnsi" w:cstheme="minorHAnsi"/>
          <w:b/>
          <w:color w:val="000000"/>
        </w:rPr>
        <w:t>.00.</w:t>
      </w:r>
    </w:p>
    <w:p w:rsidR="009F0ED5" w:rsidRPr="002021AD" w:rsidRDefault="009F0ED5" w:rsidP="009F0ED5">
      <w:pPr>
        <w:tabs>
          <w:tab w:val="center" w:pos="4536"/>
          <w:tab w:val="right" w:pos="9046"/>
        </w:tabs>
        <w:rPr>
          <w:rFonts w:asciiTheme="minorHAnsi" w:hAnsiTheme="minorHAnsi" w:cstheme="minorHAnsi"/>
          <w:b/>
        </w:rPr>
      </w:pPr>
    </w:p>
    <w:p w:rsidR="009F0ED5" w:rsidRPr="002021AD" w:rsidRDefault="009F0ED5" w:rsidP="009F0ED5">
      <w:pPr>
        <w:spacing w:after="200"/>
        <w:jc w:val="both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color w:val="000000"/>
        </w:rPr>
        <w:t xml:space="preserve">2. Otwarcie  ofert zostanie dokonane  w </w:t>
      </w:r>
      <w:r w:rsidR="007208A3" w:rsidRPr="002021AD">
        <w:rPr>
          <w:rFonts w:asciiTheme="minorHAnsi" w:hAnsiTheme="minorHAnsi" w:cstheme="minorHAnsi"/>
          <w:color w:val="000000"/>
        </w:rPr>
        <w:t xml:space="preserve">siedzibie Zamawiającego w dniu </w:t>
      </w:r>
      <w:r w:rsidR="00637323">
        <w:rPr>
          <w:rFonts w:asciiTheme="minorHAnsi" w:hAnsiTheme="minorHAnsi" w:cstheme="minorHAnsi"/>
          <w:color w:val="000000"/>
        </w:rPr>
        <w:t>13</w:t>
      </w:r>
      <w:r w:rsidRPr="002021AD">
        <w:rPr>
          <w:rFonts w:asciiTheme="minorHAnsi" w:hAnsiTheme="minorHAnsi" w:cstheme="minorHAnsi"/>
          <w:color w:val="000000"/>
        </w:rPr>
        <w:t xml:space="preserve"> stycznia 202</w:t>
      </w:r>
      <w:r w:rsidR="00637323">
        <w:rPr>
          <w:rFonts w:asciiTheme="minorHAnsi" w:hAnsiTheme="minorHAnsi" w:cstheme="minorHAnsi"/>
          <w:color w:val="000000"/>
        </w:rPr>
        <w:t>6</w:t>
      </w:r>
      <w:r w:rsidRPr="002021AD">
        <w:rPr>
          <w:rFonts w:asciiTheme="minorHAnsi" w:hAnsiTheme="minorHAnsi" w:cstheme="minorHAnsi"/>
          <w:color w:val="000000"/>
        </w:rPr>
        <w:t xml:space="preserve"> r.                                 o</w:t>
      </w:r>
      <w:r w:rsidRPr="002021AD">
        <w:rPr>
          <w:rFonts w:asciiTheme="minorHAnsi" w:hAnsiTheme="minorHAnsi" w:cstheme="minorHAnsi"/>
          <w:b/>
          <w:color w:val="000000"/>
        </w:rPr>
        <w:t xml:space="preserve"> </w:t>
      </w:r>
      <w:r w:rsidR="00637323">
        <w:rPr>
          <w:rFonts w:asciiTheme="minorHAnsi" w:hAnsiTheme="minorHAnsi" w:cstheme="minorHAnsi"/>
          <w:color w:val="000000"/>
        </w:rPr>
        <w:t>godz. 10</w:t>
      </w:r>
      <w:r w:rsidRPr="002021AD">
        <w:rPr>
          <w:rFonts w:asciiTheme="minorHAnsi" w:hAnsiTheme="minorHAnsi" w:cstheme="minorHAnsi"/>
          <w:color w:val="000000"/>
        </w:rPr>
        <w:t>:15,  a wyniki i wybór najkorzystniejszej oferty zostanie przesłany pocztą elektroniczną</w:t>
      </w:r>
      <w:r w:rsidR="003E60D1" w:rsidRPr="002021AD">
        <w:rPr>
          <w:rFonts w:asciiTheme="minorHAnsi" w:hAnsiTheme="minorHAnsi" w:cstheme="minorHAnsi"/>
          <w:color w:val="000000"/>
        </w:rPr>
        <w:t xml:space="preserve">  </w:t>
      </w:r>
      <w:r w:rsidRPr="002021AD">
        <w:rPr>
          <w:rFonts w:asciiTheme="minorHAnsi" w:hAnsiTheme="minorHAnsi" w:cstheme="minorHAnsi"/>
          <w:color w:val="000000"/>
        </w:rPr>
        <w:t>na wskazany</w:t>
      </w:r>
      <w:r w:rsidR="00D5177B">
        <w:rPr>
          <w:rFonts w:asciiTheme="minorHAnsi" w:hAnsiTheme="minorHAnsi" w:cstheme="minorHAnsi"/>
          <w:color w:val="000000"/>
        </w:rPr>
        <w:t xml:space="preserve"> w ofercie adres mailowy  do dnia</w:t>
      </w:r>
      <w:r w:rsidRPr="002021AD">
        <w:rPr>
          <w:rFonts w:asciiTheme="minorHAnsi" w:hAnsiTheme="minorHAnsi" w:cstheme="minorHAnsi"/>
          <w:color w:val="000000"/>
        </w:rPr>
        <w:t xml:space="preserve">  </w:t>
      </w:r>
      <w:r w:rsidR="00637323">
        <w:rPr>
          <w:rFonts w:asciiTheme="minorHAnsi" w:hAnsiTheme="minorHAnsi" w:cstheme="minorHAnsi"/>
          <w:color w:val="000000" w:themeColor="text1"/>
        </w:rPr>
        <w:t>14</w:t>
      </w:r>
      <w:r w:rsidRPr="002021AD">
        <w:rPr>
          <w:rFonts w:asciiTheme="minorHAnsi" w:hAnsiTheme="minorHAnsi" w:cstheme="minorHAnsi"/>
          <w:color w:val="000000" w:themeColor="text1"/>
        </w:rPr>
        <w:t xml:space="preserve"> stycznia 202</w:t>
      </w:r>
      <w:r w:rsidR="00637323">
        <w:rPr>
          <w:rFonts w:asciiTheme="minorHAnsi" w:hAnsiTheme="minorHAnsi" w:cstheme="minorHAnsi"/>
          <w:color w:val="000000" w:themeColor="text1"/>
        </w:rPr>
        <w:t>6</w:t>
      </w:r>
      <w:r w:rsidR="00AD193A" w:rsidRPr="002021AD">
        <w:rPr>
          <w:rFonts w:asciiTheme="minorHAnsi" w:hAnsiTheme="minorHAnsi" w:cstheme="minorHAnsi"/>
          <w:color w:val="000000" w:themeColor="text1"/>
        </w:rPr>
        <w:t xml:space="preserve"> </w:t>
      </w:r>
      <w:r w:rsidRPr="002021AD">
        <w:rPr>
          <w:rFonts w:asciiTheme="minorHAnsi" w:hAnsiTheme="minorHAnsi" w:cstheme="minorHAnsi"/>
          <w:color w:val="000000" w:themeColor="text1"/>
        </w:rPr>
        <w:t>r.</w:t>
      </w:r>
      <w:r w:rsidRPr="002021AD">
        <w:rPr>
          <w:rFonts w:asciiTheme="minorHAnsi" w:hAnsiTheme="minorHAnsi" w:cstheme="minorHAnsi"/>
          <w:b/>
          <w:color w:val="0000FF"/>
          <w:u w:val="single"/>
        </w:rPr>
        <w:t xml:space="preserve"> </w:t>
      </w:r>
    </w:p>
    <w:p w:rsidR="009F0ED5" w:rsidRPr="002021AD" w:rsidRDefault="009F0ED5" w:rsidP="009F0ED5">
      <w:pPr>
        <w:spacing w:after="200"/>
        <w:jc w:val="both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color w:val="000000"/>
        </w:rPr>
        <w:t xml:space="preserve"> 3. Oferty złożone po terminie nie będą rozpatrywane.</w:t>
      </w:r>
    </w:p>
    <w:p w:rsidR="009F0ED5" w:rsidRPr="002021AD" w:rsidRDefault="009F0ED5" w:rsidP="009F0ED5">
      <w:pPr>
        <w:spacing w:after="200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color w:val="000000"/>
        </w:rPr>
        <w:t>4. . Zapytanie ofertowe zamieszczono na stronie:</w:t>
      </w:r>
      <w:r w:rsidRPr="002021AD">
        <w:rPr>
          <w:rFonts w:asciiTheme="minorHAnsi" w:hAnsiTheme="minorHAnsi" w:cstheme="minorHAnsi"/>
          <w:b/>
          <w:color w:val="000000"/>
        </w:rPr>
        <w:t xml:space="preserve"> </w:t>
      </w:r>
      <w:r w:rsidRPr="002021AD">
        <w:rPr>
          <w:rFonts w:asciiTheme="minorHAnsi" w:hAnsiTheme="minorHAnsi" w:cstheme="minorHAnsi"/>
          <w:color w:val="000000"/>
        </w:rPr>
        <w:t>spsolca.bip.wikom.pl</w:t>
      </w:r>
    </w:p>
    <w:p w:rsidR="009F0ED5" w:rsidRPr="002021AD" w:rsidRDefault="009F0ED5" w:rsidP="009F0ED5">
      <w:pPr>
        <w:spacing w:after="200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b/>
          <w:color w:val="000000"/>
        </w:rPr>
        <w:t>VI. OCENA OFERT</w:t>
      </w:r>
    </w:p>
    <w:p w:rsidR="009F0ED5" w:rsidRPr="002021AD" w:rsidRDefault="009F0ED5" w:rsidP="009F0ED5">
      <w:pPr>
        <w:spacing w:after="200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color w:val="000000"/>
        </w:rPr>
        <w:t xml:space="preserve">1. Zamawiający udzieli zamówienia Wykonawcy, który złoży ofertę z </w:t>
      </w:r>
      <w:r w:rsidRPr="002021AD">
        <w:rPr>
          <w:rFonts w:asciiTheme="minorHAnsi" w:hAnsiTheme="minorHAnsi" w:cstheme="minorHAnsi"/>
          <w:b/>
          <w:color w:val="000000"/>
        </w:rPr>
        <w:t>najniższą ceną</w:t>
      </w:r>
      <w:r w:rsidRPr="002021AD">
        <w:rPr>
          <w:rFonts w:asciiTheme="minorHAnsi" w:hAnsiTheme="minorHAnsi" w:cstheme="minorHAnsi"/>
          <w:color w:val="000000"/>
        </w:rPr>
        <w:t xml:space="preserve"> i którego oferta będzie spełniała warunki wymagane przez Zamawiającego.</w:t>
      </w:r>
    </w:p>
    <w:p w:rsidR="009F0ED5" w:rsidRPr="002021AD" w:rsidRDefault="009F0ED5" w:rsidP="009F0ED5">
      <w:pPr>
        <w:spacing w:after="200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color w:val="000000"/>
        </w:rPr>
        <w:t>2. W toku oceny ofert Zamawiający zastosuje zaokrąglenie wszystkich wyników do dwóch miejsc po przecinku</w:t>
      </w:r>
      <w:r w:rsidR="00BC3609">
        <w:rPr>
          <w:rFonts w:asciiTheme="minorHAnsi" w:hAnsiTheme="minorHAnsi" w:cstheme="minorHAnsi"/>
          <w:color w:val="000000"/>
        </w:rPr>
        <w:t>.</w:t>
      </w:r>
    </w:p>
    <w:p w:rsidR="009F0ED5" w:rsidRPr="002021AD" w:rsidRDefault="009F0ED5" w:rsidP="009F0ED5">
      <w:pPr>
        <w:spacing w:after="200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color w:val="000000"/>
        </w:rPr>
        <w:t>3.Zamawiający nie dopuszcza możliwości składania ofert częściowych ani wariantowych.</w:t>
      </w:r>
    </w:p>
    <w:p w:rsidR="00BC3609" w:rsidRDefault="00BC3609" w:rsidP="009F0ED5">
      <w:pPr>
        <w:spacing w:after="200"/>
        <w:rPr>
          <w:rFonts w:asciiTheme="minorHAnsi" w:hAnsiTheme="minorHAnsi" w:cstheme="minorHAnsi"/>
          <w:b/>
          <w:color w:val="000000"/>
        </w:rPr>
      </w:pPr>
    </w:p>
    <w:p w:rsidR="009F0ED5" w:rsidRPr="002021AD" w:rsidRDefault="009F0ED5" w:rsidP="009F0ED5">
      <w:pPr>
        <w:spacing w:after="200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b/>
          <w:color w:val="000000"/>
        </w:rPr>
        <w:t xml:space="preserve">VII. OPIS SPOSOBU OBLICZENIA CENY </w:t>
      </w:r>
    </w:p>
    <w:p w:rsidR="009F0ED5" w:rsidRPr="002021AD" w:rsidRDefault="009F0ED5" w:rsidP="009F0ED5">
      <w:pPr>
        <w:spacing w:after="200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b/>
          <w:color w:val="000000"/>
        </w:rPr>
        <w:t>Cena brutto 1 litra oleju -100 %.</w:t>
      </w:r>
    </w:p>
    <w:p w:rsidR="009F0ED5" w:rsidRPr="002021AD" w:rsidRDefault="009F0ED5" w:rsidP="009F0ED5">
      <w:pPr>
        <w:spacing w:after="200"/>
        <w:jc w:val="both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color w:val="000000"/>
        </w:rPr>
        <w:t>Jeżeli nie będzie można dokonać wyboru oferty najkorzystniejszej ze względu na to,</w:t>
      </w:r>
      <w:r w:rsidR="0095687D" w:rsidRPr="002021AD">
        <w:rPr>
          <w:rFonts w:asciiTheme="minorHAnsi" w:hAnsiTheme="minorHAnsi" w:cstheme="minorHAnsi"/>
          <w:color w:val="000000"/>
        </w:rPr>
        <w:t xml:space="preserve">                       </w:t>
      </w:r>
      <w:r w:rsidRPr="002021AD">
        <w:rPr>
          <w:rFonts w:asciiTheme="minorHAnsi" w:hAnsiTheme="minorHAnsi" w:cstheme="minorHAnsi"/>
          <w:color w:val="000000"/>
        </w:rPr>
        <w:t xml:space="preserve"> że zostały złożone oferty o takiej samej cenie, Zamawiający wezwie wykonawców, którzy złożyli te oferty, </w:t>
      </w:r>
      <w:r w:rsidR="00926B80" w:rsidRPr="002021AD">
        <w:rPr>
          <w:rFonts w:asciiTheme="minorHAnsi" w:hAnsiTheme="minorHAnsi" w:cstheme="minorHAnsi"/>
          <w:color w:val="000000"/>
        </w:rPr>
        <w:t xml:space="preserve"> </w:t>
      </w:r>
      <w:r w:rsidRPr="002021AD">
        <w:rPr>
          <w:rFonts w:asciiTheme="minorHAnsi" w:hAnsiTheme="minorHAnsi" w:cstheme="minorHAnsi"/>
          <w:color w:val="000000"/>
        </w:rPr>
        <w:t xml:space="preserve">do złożenia w wyznaczonym terminie ofert dodatkowych. Wykonawcy </w:t>
      </w:r>
      <w:r w:rsidR="0095687D" w:rsidRPr="002021AD">
        <w:rPr>
          <w:rFonts w:asciiTheme="minorHAnsi" w:hAnsiTheme="minorHAnsi" w:cstheme="minorHAnsi"/>
          <w:color w:val="000000"/>
        </w:rPr>
        <w:t xml:space="preserve">               </w:t>
      </w:r>
      <w:r w:rsidRPr="002021AD">
        <w:rPr>
          <w:rFonts w:asciiTheme="minorHAnsi" w:hAnsiTheme="minorHAnsi" w:cstheme="minorHAnsi"/>
          <w:color w:val="000000"/>
        </w:rPr>
        <w:t>w ofertach dodatkowych  nie mogą zaoferować cen wyższych niż zaoferowane w złożonych ofertach.</w:t>
      </w:r>
    </w:p>
    <w:p w:rsidR="009F0ED5" w:rsidRPr="002021AD" w:rsidRDefault="009F0ED5" w:rsidP="009F0ED5">
      <w:pPr>
        <w:spacing w:after="200"/>
        <w:jc w:val="both"/>
        <w:rPr>
          <w:rFonts w:asciiTheme="minorHAnsi" w:hAnsiTheme="minorHAnsi" w:cstheme="minorHAnsi"/>
          <w:color w:val="000000"/>
        </w:rPr>
      </w:pPr>
    </w:p>
    <w:p w:rsidR="009F0ED5" w:rsidRPr="002021AD" w:rsidRDefault="009F0ED5" w:rsidP="009F0ED5">
      <w:pPr>
        <w:spacing w:after="200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b/>
          <w:color w:val="000000"/>
        </w:rPr>
        <w:t>VIII. ZAŁĄCZNIKI</w:t>
      </w:r>
    </w:p>
    <w:p w:rsidR="009F0ED5" w:rsidRPr="002021AD" w:rsidRDefault="009F0ED5" w:rsidP="009F0ED5">
      <w:pPr>
        <w:spacing w:after="200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color w:val="000000"/>
        </w:rPr>
        <w:t>1. Wzór formularza ofertowego.</w:t>
      </w:r>
    </w:p>
    <w:p w:rsidR="009F0ED5" w:rsidRPr="002021AD" w:rsidRDefault="009F0ED5" w:rsidP="009F0ED5">
      <w:pPr>
        <w:spacing w:after="200"/>
        <w:rPr>
          <w:rFonts w:asciiTheme="minorHAnsi" w:hAnsiTheme="minorHAnsi" w:cstheme="minorHAnsi"/>
        </w:rPr>
      </w:pPr>
      <w:r w:rsidRPr="002021AD">
        <w:rPr>
          <w:rFonts w:asciiTheme="minorHAnsi" w:hAnsiTheme="minorHAnsi" w:cstheme="minorHAnsi"/>
          <w:color w:val="000000"/>
        </w:rPr>
        <w:t xml:space="preserve">2. Wzór Umowy. </w:t>
      </w:r>
    </w:p>
    <w:p w:rsidR="00CF2463" w:rsidRPr="009F0ED5" w:rsidRDefault="00CE75C2" w:rsidP="009F0ED5"/>
    <w:sectPr w:rsidR="00CF2463" w:rsidRPr="009F0ED5" w:rsidSect="00A82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ngti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4338F"/>
    <w:multiLevelType w:val="multilevel"/>
    <w:tmpl w:val="7BCE0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savePreviewPicture/>
  <w:compat/>
  <w:rsids>
    <w:rsidRoot w:val="001F630E"/>
    <w:rsid w:val="00023681"/>
    <w:rsid w:val="00063568"/>
    <w:rsid w:val="000B60B5"/>
    <w:rsid w:val="000C3988"/>
    <w:rsid w:val="000D03A3"/>
    <w:rsid w:val="000E2C9B"/>
    <w:rsid w:val="000E7B32"/>
    <w:rsid w:val="0010577D"/>
    <w:rsid w:val="0019082F"/>
    <w:rsid w:val="001C4EC1"/>
    <w:rsid w:val="001F630E"/>
    <w:rsid w:val="002021AD"/>
    <w:rsid w:val="00203D1C"/>
    <w:rsid w:val="002C065B"/>
    <w:rsid w:val="002F0FB8"/>
    <w:rsid w:val="003A45DA"/>
    <w:rsid w:val="003D6921"/>
    <w:rsid w:val="003E60D1"/>
    <w:rsid w:val="00441720"/>
    <w:rsid w:val="0049685C"/>
    <w:rsid w:val="004C6479"/>
    <w:rsid w:val="004F0CD4"/>
    <w:rsid w:val="0052234E"/>
    <w:rsid w:val="00525A91"/>
    <w:rsid w:val="005968F5"/>
    <w:rsid w:val="005A1340"/>
    <w:rsid w:val="005B6142"/>
    <w:rsid w:val="005C3465"/>
    <w:rsid w:val="00637323"/>
    <w:rsid w:val="006652ED"/>
    <w:rsid w:val="0067422D"/>
    <w:rsid w:val="00682029"/>
    <w:rsid w:val="006A5AAA"/>
    <w:rsid w:val="007208A3"/>
    <w:rsid w:val="007422A9"/>
    <w:rsid w:val="00755A41"/>
    <w:rsid w:val="007821B6"/>
    <w:rsid w:val="00800BE8"/>
    <w:rsid w:val="00865C8F"/>
    <w:rsid w:val="00892A52"/>
    <w:rsid w:val="00897F57"/>
    <w:rsid w:val="008C1DC8"/>
    <w:rsid w:val="008D05AA"/>
    <w:rsid w:val="00926B80"/>
    <w:rsid w:val="00954AA7"/>
    <w:rsid w:val="0095687D"/>
    <w:rsid w:val="009A364B"/>
    <w:rsid w:val="009E548E"/>
    <w:rsid w:val="009E6925"/>
    <w:rsid w:val="009F0ED5"/>
    <w:rsid w:val="00A23080"/>
    <w:rsid w:val="00A34E7F"/>
    <w:rsid w:val="00A828DD"/>
    <w:rsid w:val="00A94814"/>
    <w:rsid w:val="00A97053"/>
    <w:rsid w:val="00AA6BDB"/>
    <w:rsid w:val="00AD193A"/>
    <w:rsid w:val="00B37F1F"/>
    <w:rsid w:val="00B64298"/>
    <w:rsid w:val="00BC3609"/>
    <w:rsid w:val="00C010B8"/>
    <w:rsid w:val="00CE6C84"/>
    <w:rsid w:val="00CE75C2"/>
    <w:rsid w:val="00D26859"/>
    <w:rsid w:val="00D43799"/>
    <w:rsid w:val="00D5177B"/>
    <w:rsid w:val="00DB092A"/>
    <w:rsid w:val="00E0793B"/>
    <w:rsid w:val="00E331A5"/>
    <w:rsid w:val="00EB3BBE"/>
    <w:rsid w:val="00EC0DE5"/>
    <w:rsid w:val="00F45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30E"/>
    <w:pPr>
      <w:spacing w:after="0" w:line="240" w:lineRule="auto"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F63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solcawielka@ug-ozor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1486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Sekretariat2</cp:lastModifiedBy>
  <cp:revision>4</cp:revision>
  <dcterms:created xsi:type="dcterms:W3CDTF">2026-01-07T07:11:00Z</dcterms:created>
  <dcterms:modified xsi:type="dcterms:W3CDTF">2026-01-07T07:58:00Z</dcterms:modified>
</cp:coreProperties>
</file>